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8F85" w14:textId="77777777" w:rsidR="00AF516D" w:rsidRPr="00AF516D" w:rsidRDefault="00AF516D" w:rsidP="00AF516D">
      <w:pPr>
        <w:ind w:left="-142"/>
        <w:jc w:val="both"/>
        <w:rPr>
          <w:rFonts w:asciiTheme="minorHAnsi" w:hAnsiTheme="minorHAnsi"/>
          <w:b/>
          <w:sz w:val="22"/>
        </w:rPr>
      </w:pPr>
    </w:p>
    <w:p w14:paraId="276E81C4" w14:textId="77777777" w:rsidR="00AF516D" w:rsidRPr="00AF516D" w:rsidRDefault="00AF516D" w:rsidP="00AF516D">
      <w:pPr>
        <w:rPr>
          <w:rFonts w:asciiTheme="minorHAnsi" w:hAnsiTheme="minorHAnsi"/>
          <w:b/>
          <w:sz w:val="22"/>
        </w:rPr>
      </w:pPr>
    </w:p>
    <w:p w14:paraId="4AAEEA35" w14:textId="77777777" w:rsidR="0078612E" w:rsidRDefault="0078612E" w:rsidP="0078612E">
      <w:pPr>
        <w:pStyle w:val="Title"/>
        <w:jc w:val="center"/>
        <w:rPr>
          <w:rFonts w:hint="eastAsia"/>
        </w:rPr>
      </w:pPr>
    </w:p>
    <w:p w14:paraId="66D1A11E" w14:textId="77777777" w:rsidR="0078612E" w:rsidRDefault="0078612E" w:rsidP="0078612E">
      <w:pPr>
        <w:pStyle w:val="Title"/>
        <w:jc w:val="center"/>
        <w:rPr>
          <w:rFonts w:hint="eastAsia"/>
        </w:rPr>
      </w:pPr>
    </w:p>
    <w:p w14:paraId="23FA02CE" w14:textId="77777777" w:rsidR="0078612E" w:rsidRDefault="0078612E" w:rsidP="0078612E">
      <w:pPr>
        <w:pStyle w:val="Title"/>
        <w:jc w:val="center"/>
        <w:rPr>
          <w:rFonts w:hint="eastAsia"/>
        </w:rPr>
      </w:pPr>
    </w:p>
    <w:p w14:paraId="720D726D" w14:textId="131EE9BF" w:rsidR="0078612E" w:rsidRDefault="0078612E" w:rsidP="0078612E">
      <w:pPr>
        <w:pStyle w:val="Title"/>
        <w:jc w:val="center"/>
        <w:rPr>
          <w:rFonts w:hint="eastAsia"/>
        </w:rPr>
      </w:pPr>
      <w:r>
        <w:t>Curriculum Statement</w:t>
      </w:r>
    </w:p>
    <w:p w14:paraId="55DB1FE2" w14:textId="08EBB816" w:rsidR="00AA79EF" w:rsidRDefault="00AA79EF">
      <w:pPr>
        <w:spacing w:after="200" w:line="288" w:lineRule="auto"/>
        <w:rPr>
          <w:rFonts w:asciiTheme="minorHAnsi" w:hAnsiTheme="minorHAnsi"/>
          <w:b/>
          <w:sz w:val="22"/>
        </w:rPr>
      </w:pPr>
    </w:p>
    <w:p w14:paraId="494A5813" w14:textId="77777777" w:rsidR="0078612E" w:rsidRPr="00AF516D" w:rsidRDefault="0078612E" w:rsidP="0078612E">
      <w:pPr>
        <w:ind w:left="-142"/>
        <w:jc w:val="both"/>
        <w:rPr>
          <w:rFonts w:asciiTheme="minorHAnsi" w:hAnsiTheme="minorHAnsi"/>
          <w:b/>
          <w:sz w:val="22"/>
        </w:rPr>
      </w:pPr>
    </w:p>
    <w:p w14:paraId="4421B66E" w14:textId="77777777" w:rsidR="0078612E" w:rsidRPr="00AF516D" w:rsidRDefault="0078612E" w:rsidP="0078612E">
      <w:pPr>
        <w:rPr>
          <w:rFonts w:asciiTheme="minorHAnsi" w:hAnsiTheme="minorHAnsi"/>
          <w:b/>
          <w:sz w:val="22"/>
        </w:rPr>
      </w:pPr>
    </w:p>
    <w:p w14:paraId="5C607885" w14:textId="77777777" w:rsidR="0078612E" w:rsidRPr="00AF516D" w:rsidRDefault="0078612E" w:rsidP="0078612E">
      <w:pPr>
        <w:ind w:left="-142"/>
        <w:rPr>
          <w:rFonts w:asciiTheme="minorHAnsi" w:hAnsiTheme="minorHAnsi"/>
          <w:b/>
          <w:sz w:val="22"/>
        </w:rPr>
      </w:pPr>
    </w:p>
    <w:p w14:paraId="7BFC68FE" w14:textId="77777777" w:rsidR="0078612E" w:rsidRPr="0078612E" w:rsidRDefault="0078612E" w:rsidP="0078612E">
      <w:pPr>
        <w:jc w:val="center"/>
        <w:rPr>
          <w:b/>
          <w:bCs/>
        </w:rPr>
      </w:pPr>
      <w:r w:rsidRPr="0078612E">
        <w:rPr>
          <w:b/>
          <w:bCs/>
          <w:highlight w:val="yellow"/>
        </w:rPr>
        <w:t>Intent</w:t>
      </w:r>
    </w:p>
    <w:p w14:paraId="1D54E0F2" w14:textId="77777777" w:rsidR="0078612E" w:rsidRDefault="0078612E" w:rsidP="0078612E">
      <w:pPr>
        <w:jc w:val="center"/>
      </w:pPr>
      <w:r>
        <w:t>Implementation</w:t>
      </w:r>
    </w:p>
    <w:p w14:paraId="5C466360" w14:textId="77777777" w:rsidR="0078612E" w:rsidRPr="0078612E" w:rsidRDefault="0078612E" w:rsidP="0078612E">
      <w:pPr>
        <w:jc w:val="center"/>
      </w:pPr>
      <w:r w:rsidRPr="0078612E">
        <w:t>Impact</w:t>
      </w:r>
    </w:p>
    <w:p w14:paraId="7544AAD9" w14:textId="40794861" w:rsidR="0078612E" w:rsidRPr="0078612E" w:rsidRDefault="0078612E">
      <w:pPr>
        <w:spacing w:after="200" w:line="288" w:lineRule="auto"/>
        <w:rPr>
          <w:rFonts w:asciiTheme="minorHAnsi" w:hAnsiTheme="minorHAnsi"/>
          <w:sz w:val="22"/>
        </w:rPr>
      </w:pPr>
      <w:r w:rsidRPr="0078612E">
        <w:rPr>
          <w:rFonts w:asciiTheme="minorHAnsi" w:hAnsiTheme="minorHAnsi"/>
          <w:sz w:val="22"/>
        </w:rPr>
        <w:br w:type="page"/>
      </w:r>
    </w:p>
    <w:p w14:paraId="07DA99D8" w14:textId="77777777" w:rsidR="0078612E" w:rsidRDefault="0078612E">
      <w:pPr>
        <w:spacing w:after="200" w:line="288" w:lineRule="auto"/>
        <w:rPr>
          <w:rFonts w:asciiTheme="minorHAnsi" w:hAnsiTheme="minorHAnsi"/>
          <w:b/>
          <w:sz w:val="22"/>
        </w:rPr>
      </w:pPr>
    </w:p>
    <w:sdt>
      <w:sdtPr>
        <w:rPr>
          <w:rFonts w:asciiTheme="minorHAnsi" w:eastAsia="Times New Roman" w:hAnsiTheme="minorHAnsi" w:cs="Arial"/>
          <w:color w:val="414042"/>
          <w:sz w:val="22"/>
          <w:szCs w:val="22"/>
        </w:rPr>
        <w:id w:val="-1461654017"/>
        <w:docPartObj>
          <w:docPartGallery w:val="Table of Contents"/>
          <w:docPartUnique/>
        </w:docPartObj>
      </w:sdtPr>
      <w:sdtEndPr>
        <w:rPr>
          <w:b/>
          <w:bCs/>
          <w:noProof/>
        </w:rPr>
      </w:sdtEndPr>
      <w:sdtContent>
        <w:p w14:paraId="0CDF8432" w14:textId="77777777" w:rsidR="00AA79EF" w:rsidRPr="00AF516D" w:rsidRDefault="00AA79EF" w:rsidP="00AA79EF">
          <w:pPr>
            <w:pStyle w:val="TOCHeading"/>
            <w:rPr>
              <w:rStyle w:val="SubtleReference"/>
              <w:rFonts w:asciiTheme="minorHAnsi" w:hAnsiTheme="minorHAnsi"/>
            </w:rPr>
          </w:pPr>
          <w:r w:rsidRPr="00AF516D">
            <w:rPr>
              <w:rStyle w:val="SubtleReference"/>
              <w:rFonts w:asciiTheme="minorHAnsi" w:hAnsiTheme="minorHAnsi"/>
            </w:rPr>
            <w:t>Table of Contents</w:t>
          </w:r>
        </w:p>
        <w:p w14:paraId="75DF1E38" w14:textId="77777777" w:rsidR="00AA79EF" w:rsidRPr="00AF516D" w:rsidRDefault="00AA79EF" w:rsidP="00AA79EF">
          <w:pPr>
            <w:rPr>
              <w:rStyle w:val="SubtleReference"/>
              <w:rFonts w:asciiTheme="minorHAnsi" w:hAnsiTheme="minorHAnsi"/>
            </w:rPr>
          </w:pPr>
        </w:p>
        <w:p w14:paraId="0B97430F" w14:textId="46204207" w:rsidR="00AA79EF" w:rsidRPr="00AF516D" w:rsidRDefault="00AA79EF" w:rsidP="00AA79EF">
          <w:pPr>
            <w:pStyle w:val="TOC1"/>
            <w:tabs>
              <w:tab w:val="right" w:leader="dot" w:pos="9628"/>
            </w:tabs>
            <w:rPr>
              <w:rStyle w:val="SubtleReference"/>
              <w:rFonts w:asciiTheme="minorHAnsi" w:eastAsiaTheme="minorEastAsia" w:hAnsiTheme="minorHAnsi"/>
            </w:rPr>
          </w:pPr>
          <w:r w:rsidRPr="00AF516D">
            <w:rPr>
              <w:rStyle w:val="SubtleReference"/>
              <w:rFonts w:asciiTheme="minorHAnsi" w:hAnsiTheme="minorHAnsi"/>
            </w:rPr>
            <w:fldChar w:fldCharType="begin"/>
          </w:r>
          <w:r w:rsidRPr="00AF516D">
            <w:rPr>
              <w:rStyle w:val="SubtleReference"/>
              <w:rFonts w:asciiTheme="minorHAnsi" w:hAnsiTheme="minorHAnsi"/>
            </w:rPr>
            <w:instrText xml:space="preserve"> TOC \o "1-3" \h \z \u </w:instrText>
          </w:r>
          <w:r w:rsidRPr="00AF516D">
            <w:rPr>
              <w:rStyle w:val="SubtleReference"/>
              <w:rFonts w:asciiTheme="minorHAnsi" w:hAnsiTheme="minorHAnsi"/>
            </w:rPr>
            <w:fldChar w:fldCharType="separate"/>
          </w:r>
          <w:hyperlink w:anchor="_Toc92829203" w:history="1">
            <w:r w:rsidRPr="00AF516D">
              <w:rPr>
                <w:rStyle w:val="SubtleReference"/>
                <w:rFonts w:asciiTheme="minorHAnsi" w:eastAsiaTheme="majorEastAsia" w:hAnsiTheme="minorHAnsi"/>
              </w:rPr>
              <w:t>INTENT</w:t>
            </w:r>
            <w:r w:rsidRPr="00AF516D">
              <w:rPr>
                <w:rStyle w:val="SubtleReference"/>
                <w:rFonts w:asciiTheme="minorHAnsi" w:hAnsiTheme="minorHAnsi"/>
                <w:webHidden/>
              </w:rPr>
              <w:tab/>
            </w:r>
            <w:r w:rsidRPr="00AF516D">
              <w:rPr>
                <w:rStyle w:val="SubtleReference"/>
                <w:rFonts w:asciiTheme="minorHAnsi" w:hAnsiTheme="minorHAnsi"/>
                <w:webHidden/>
              </w:rPr>
              <w:fldChar w:fldCharType="begin"/>
            </w:r>
            <w:r w:rsidRPr="00AF516D">
              <w:rPr>
                <w:rStyle w:val="SubtleReference"/>
                <w:rFonts w:asciiTheme="minorHAnsi" w:hAnsiTheme="minorHAnsi"/>
                <w:webHidden/>
              </w:rPr>
              <w:instrText xml:space="preserve"> PAGEREF _Toc92829203 \h </w:instrText>
            </w:r>
            <w:r w:rsidRPr="00AF516D">
              <w:rPr>
                <w:rStyle w:val="SubtleReference"/>
                <w:rFonts w:asciiTheme="minorHAnsi" w:hAnsiTheme="minorHAnsi"/>
                <w:webHidden/>
              </w:rPr>
            </w:r>
            <w:r w:rsidRPr="00AF516D">
              <w:rPr>
                <w:rStyle w:val="SubtleReference"/>
                <w:rFonts w:asciiTheme="minorHAnsi" w:hAnsiTheme="minorHAnsi"/>
                <w:webHidden/>
              </w:rPr>
              <w:fldChar w:fldCharType="separate"/>
            </w:r>
            <w:r w:rsidR="001D6FA0">
              <w:rPr>
                <w:rStyle w:val="SubtleReference"/>
                <w:rFonts w:asciiTheme="minorHAnsi" w:hAnsiTheme="minorHAnsi"/>
                <w:noProof/>
                <w:webHidden/>
              </w:rPr>
              <w:t>3</w:t>
            </w:r>
            <w:r w:rsidRPr="00AF516D">
              <w:rPr>
                <w:rStyle w:val="SubtleReference"/>
                <w:rFonts w:asciiTheme="minorHAnsi" w:hAnsiTheme="minorHAnsi"/>
                <w:webHidden/>
              </w:rPr>
              <w:fldChar w:fldCharType="end"/>
            </w:r>
          </w:hyperlink>
        </w:p>
        <w:p w14:paraId="44F43B8A" w14:textId="4FD7BF37" w:rsidR="00AA79EF" w:rsidRPr="00AF516D" w:rsidRDefault="00000000" w:rsidP="00AA79EF">
          <w:pPr>
            <w:pStyle w:val="TOC2"/>
            <w:tabs>
              <w:tab w:val="right" w:leader="dot" w:pos="9628"/>
            </w:tabs>
            <w:rPr>
              <w:rStyle w:val="SubtleReference"/>
              <w:rFonts w:asciiTheme="minorHAnsi" w:eastAsiaTheme="minorEastAsia" w:hAnsiTheme="minorHAnsi"/>
            </w:rPr>
          </w:pPr>
          <w:hyperlink w:anchor="_Toc92829204" w:history="1">
            <w:r w:rsidR="00AA79EF" w:rsidRPr="00AF516D">
              <w:rPr>
                <w:rStyle w:val="SubtleReference"/>
                <w:rFonts w:asciiTheme="minorHAnsi" w:eastAsiaTheme="majorEastAsia" w:hAnsiTheme="minorHAnsi"/>
              </w:rPr>
              <w:t>1.0 The Pace Integrated Curriculum Framework</w:t>
            </w:r>
            <w:r w:rsidR="00AA79EF" w:rsidRPr="00AF516D">
              <w:rPr>
                <w:rStyle w:val="SubtleReference"/>
                <w:rFonts w:asciiTheme="minorHAnsi" w:hAnsiTheme="minorHAnsi"/>
                <w:webHidden/>
              </w:rPr>
              <w:tab/>
            </w:r>
            <w:r w:rsidR="00AA79EF" w:rsidRPr="00AF516D">
              <w:rPr>
                <w:rStyle w:val="SubtleReference"/>
                <w:rFonts w:asciiTheme="minorHAnsi" w:hAnsiTheme="minorHAnsi"/>
                <w:webHidden/>
              </w:rPr>
              <w:fldChar w:fldCharType="begin"/>
            </w:r>
            <w:r w:rsidR="00AA79EF" w:rsidRPr="00AF516D">
              <w:rPr>
                <w:rStyle w:val="SubtleReference"/>
                <w:rFonts w:asciiTheme="minorHAnsi" w:hAnsiTheme="minorHAnsi"/>
                <w:webHidden/>
              </w:rPr>
              <w:instrText xml:space="preserve"> PAGEREF _Toc92829204 \h </w:instrText>
            </w:r>
            <w:r w:rsidR="00AA79EF" w:rsidRPr="00AF516D">
              <w:rPr>
                <w:rStyle w:val="SubtleReference"/>
                <w:rFonts w:asciiTheme="minorHAnsi" w:hAnsiTheme="minorHAnsi"/>
                <w:webHidden/>
              </w:rPr>
            </w:r>
            <w:r w:rsidR="00AA79EF" w:rsidRPr="00AF516D">
              <w:rPr>
                <w:rStyle w:val="SubtleReference"/>
                <w:rFonts w:asciiTheme="minorHAnsi" w:hAnsiTheme="minorHAnsi"/>
                <w:webHidden/>
              </w:rPr>
              <w:fldChar w:fldCharType="separate"/>
            </w:r>
            <w:r w:rsidR="001D6FA0">
              <w:rPr>
                <w:rStyle w:val="SubtleReference"/>
                <w:rFonts w:asciiTheme="minorHAnsi" w:hAnsiTheme="minorHAnsi"/>
                <w:noProof/>
                <w:webHidden/>
              </w:rPr>
              <w:t>3</w:t>
            </w:r>
            <w:r w:rsidR="00AA79EF" w:rsidRPr="00AF516D">
              <w:rPr>
                <w:rStyle w:val="SubtleReference"/>
                <w:rFonts w:asciiTheme="minorHAnsi" w:hAnsiTheme="minorHAnsi"/>
                <w:webHidden/>
              </w:rPr>
              <w:fldChar w:fldCharType="end"/>
            </w:r>
          </w:hyperlink>
        </w:p>
        <w:p w14:paraId="689CF399" w14:textId="0E3FC99A" w:rsidR="00AA79EF" w:rsidRPr="00AF516D" w:rsidRDefault="00000000" w:rsidP="00AA79EF">
          <w:pPr>
            <w:pStyle w:val="TOC2"/>
            <w:tabs>
              <w:tab w:val="right" w:leader="dot" w:pos="9628"/>
            </w:tabs>
            <w:rPr>
              <w:rStyle w:val="SubtleReference"/>
              <w:rFonts w:asciiTheme="minorHAnsi" w:eastAsiaTheme="minorEastAsia" w:hAnsiTheme="minorHAnsi"/>
            </w:rPr>
          </w:pPr>
          <w:hyperlink w:anchor="_Toc92829205" w:history="1">
            <w:r w:rsidR="00AA79EF" w:rsidRPr="00AF516D">
              <w:rPr>
                <w:rStyle w:val="SubtleReference"/>
                <w:rFonts w:asciiTheme="minorHAnsi" w:eastAsiaTheme="majorEastAsia" w:hAnsiTheme="minorHAnsi"/>
              </w:rPr>
              <w:t>2.0 The Pace School Integrated Curriculum is made up of nine areas:</w:t>
            </w:r>
            <w:r w:rsidR="00AA79EF" w:rsidRPr="00AF516D">
              <w:rPr>
                <w:rStyle w:val="SubtleReference"/>
                <w:rFonts w:asciiTheme="minorHAnsi" w:hAnsiTheme="minorHAnsi"/>
                <w:webHidden/>
              </w:rPr>
              <w:tab/>
            </w:r>
            <w:r w:rsidR="00AA79EF" w:rsidRPr="00AF516D">
              <w:rPr>
                <w:rStyle w:val="SubtleReference"/>
                <w:rFonts w:asciiTheme="minorHAnsi" w:hAnsiTheme="minorHAnsi"/>
                <w:webHidden/>
              </w:rPr>
              <w:fldChar w:fldCharType="begin"/>
            </w:r>
            <w:r w:rsidR="00AA79EF" w:rsidRPr="00AF516D">
              <w:rPr>
                <w:rStyle w:val="SubtleReference"/>
                <w:rFonts w:asciiTheme="minorHAnsi" w:hAnsiTheme="minorHAnsi"/>
                <w:webHidden/>
              </w:rPr>
              <w:instrText xml:space="preserve"> PAGEREF _Toc92829205 \h </w:instrText>
            </w:r>
            <w:r w:rsidR="00AA79EF" w:rsidRPr="00AF516D">
              <w:rPr>
                <w:rStyle w:val="SubtleReference"/>
                <w:rFonts w:asciiTheme="minorHAnsi" w:hAnsiTheme="minorHAnsi"/>
                <w:webHidden/>
              </w:rPr>
            </w:r>
            <w:r w:rsidR="00AA79EF" w:rsidRPr="00AF516D">
              <w:rPr>
                <w:rStyle w:val="SubtleReference"/>
                <w:rFonts w:asciiTheme="minorHAnsi" w:hAnsiTheme="minorHAnsi"/>
                <w:webHidden/>
              </w:rPr>
              <w:fldChar w:fldCharType="separate"/>
            </w:r>
            <w:r w:rsidR="001D6FA0">
              <w:rPr>
                <w:rStyle w:val="SubtleReference"/>
                <w:rFonts w:asciiTheme="minorHAnsi" w:hAnsiTheme="minorHAnsi"/>
                <w:noProof/>
                <w:webHidden/>
              </w:rPr>
              <w:t>3</w:t>
            </w:r>
            <w:r w:rsidR="00AA79EF" w:rsidRPr="00AF516D">
              <w:rPr>
                <w:rStyle w:val="SubtleReference"/>
                <w:rFonts w:asciiTheme="minorHAnsi" w:hAnsiTheme="minorHAnsi"/>
                <w:webHidden/>
              </w:rPr>
              <w:fldChar w:fldCharType="end"/>
            </w:r>
          </w:hyperlink>
        </w:p>
        <w:p w14:paraId="683A25F2" w14:textId="03992E80" w:rsidR="00AA79EF" w:rsidRPr="00AF516D" w:rsidRDefault="00000000" w:rsidP="00AA79EF">
          <w:pPr>
            <w:pStyle w:val="TOC1"/>
            <w:tabs>
              <w:tab w:val="right" w:leader="dot" w:pos="9628"/>
            </w:tabs>
            <w:rPr>
              <w:rStyle w:val="SubtleReference"/>
              <w:rFonts w:asciiTheme="minorHAnsi" w:eastAsiaTheme="minorEastAsia" w:hAnsiTheme="minorHAnsi"/>
            </w:rPr>
          </w:pPr>
          <w:hyperlink w:anchor="_Toc92829206" w:history="1">
            <w:r w:rsidR="00AA79EF" w:rsidRPr="00AF516D">
              <w:rPr>
                <w:rStyle w:val="SubtleReference"/>
                <w:rFonts w:asciiTheme="minorHAnsi" w:eastAsiaTheme="majorEastAsia" w:hAnsiTheme="minorHAnsi"/>
              </w:rPr>
              <w:t>IMPLEMENTATION</w:t>
            </w:r>
            <w:r w:rsidR="00AA79EF" w:rsidRPr="00AF516D">
              <w:rPr>
                <w:rStyle w:val="SubtleReference"/>
                <w:rFonts w:asciiTheme="minorHAnsi" w:hAnsiTheme="minorHAnsi"/>
                <w:webHidden/>
              </w:rPr>
              <w:tab/>
            </w:r>
            <w:r w:rsidR="00AA79EF" w:rsidRPr="00AF516D">
              <w:rPr>
                <w:rStyle w:val="SubtleReference"/>
                <w:rFonts w:asciiTheme="minorHAnsi" w:hAnsiTheme="minorHAnsi"/>
                <w:webHidden/>
              </w:rPr>
              <w:fldChar w:fldCharType="begin"/>
            </w:r>
            <w:r w:rsidR="00AA79EF" w:rsidRPr="00AF516D">
              <w:rPr>
                <w:rStyle w:val="SubtleReference"/>
                <w:rFonts w:asciiTheme="minorHAnsi" w:hAnsiTheme="minorHAnsi"/>
                <w:webHidden/>
              </w:rPr>
              <w:instrText xml:space="preserve"> PAGEREF _Toc92829206 \h </w:instrText>
            </w:r>
            <w:r w:rsidR="00AA79EF" w:rsidRPr="00AF516D">
              <w:rPr>
                <w:rStyle w:val="SubtleReference"/>
                <w:rFonts w:asciiTheme="minorHAnsi" w:hAnsiTheme="minorHAnsi"/>
                <w:webHidden/>
              </w:rPr>
            </w:r>
            <w:r w:rsidR="00AA79EF" w:rsidRPr="00AF516D">
              <w:rPr>
                <w:rStyle w:val="SubtleReference"/>
                <w:rFonts w:asciiTheme="minorHAnsi" w:hAnsiTheme="minorHAnsi"/>
                <w:webHidden/>
              </w:rPr>
              <w:fldChar w:fldCharType="separate"/>
            </w:r>
            <w:r w:rsidR="001D6FA0">
              <w:rPr>
                <w:rStyle w:val="SubtleReference"/>
                <w:rFonts w:asciiTheme="minorHAnsi" w:hAnsiTheme="minorHAnsi"/>
                <w:noProof/>
                <w:webHidden/>
              </w:rPr>
              <w:t>5</w:t>
            </w:r>
            <w:r w:rsidR="00AA79EF" w:rsidRPr="00AF516D">
              <w:rPr>
                <w:rStyle w:val="SubtleReference"/>
                <w:rFonts w:asciiTheme="minorHAnsi" w:hAnsiTheme="minorHAnsi"/>
                <w:webHidden/>
              </w:rPr>
              <w:fldChar w:fldCharType="end"/>
            </w:r>
          </w:hyperlink>
        </w:p>
        <w:p w14:paraId="19CEAE4D" w14:textId="6B17FE22" w:rsidR="00AA79EF" w:rsidRPr="00AF516D" w:rsidRDefault="00000000" w:rsidP="00AA79EF">
          <w:pPr>
            <w:pStyle w:val="TOC2"/>
            <w:tabs>
              <w:tab w:val="right" w:leader="dot" w:pos="9628"/>
            </w:tabs>
            <w:rPr>
              <w:rStyle w:val="SubtleReference"/>
              <w:rFonts w:asciiTheme="minorHAnsi" w:eastAsiaTheme="minorEastAsia" w:hAnsiTheme="minorHAnsi"/>
            </w:rPr>
          </w:pPr>
          <w:hyperlink w:anchor="_Toc92829207" w:history="1">
            <w:r w:rsidR="00AA79EF" w:rsidRPr="00AF516D">
              <w:rPr>
                <w:rStyle w:val="SubtleReference"/>
                <w:rFonts w:asciiTheme="minorHAnsi" w:eastAsiaTheme="majorEastAsia" w:hAnsiTheme="minorHAnsi"/>
              </w:rPr>
              <w:t>3.0 Our specialist integrated transdisciplinary approach</w:t>
            </w:r>
            <w:r w:rsidR="00AA79EF" w:rsidRPr="00AF516D">
              <w:rPr>
                <w:rStyle w:val="SubtleReference"/>
                <w:rFonts w:asciiTheme="minorHAnsi" w:hAnsiTheme="minorHAnsi"/>
                <w:webHidden/>
              </w:rPr>
              <w:tab/>
            </w:r>
            <w:r w:rsidR="00AA79EF" w:rsidRPr="00AF516D">
              <w:rPr>
                <w:rStyle w:val="SubtleReference"/>
                <w:rFonts w:asciiTheme="minorHAnsi" w:hAnsiTheme="minorHAnsi"/>
                <w:webHidden/>
              </w:rPr>
              <w:fldChar w:fldCharType="begin"/>
            </w:r>
            <w:r w:rsidR="00AA79EF" w:rsidRPr="00AF516D">
              <w:rPr>
                <w:rStyle w:val="SubtleReference"/>
                <w:rFonts w:asciiTheme="minorHAnsi" w:hAnsiTheme="minorHAnsi"/>
                <w:webHidden/>
              </w:rPr>
              <w:instrText xml:space="preserve"> PAGEREF _Toc92829207 \h </w:instrText>
            </w:r>
            <w:r w:rsidR="00AA79EF" w:rsidRPr="00AF516D">
              <w:rPr>
                <w:rStyle w:val="SubtleReference"/>
                <w:rFonts w:asciiTheme="minorHAnsi" w:hAnsiTheme="minorHAnsi"/>
                <w:webHidden/>
              </w:rPr>
            </w:r>
            <w:r w:rsidR="00AA79EF" w:rsidRPr="00AF516D">
              <w:rPr>
                <w:rStyle w:val="SubtleReference"/>
                <w:rFonts w:asciiTheme="minorHAnsi" w:hAnsiTheme="minorHAnsi"/>
                <w:webHidden/>
              </w:rPr>
              <w:fldChar w:fldCharType="separate"/>
            </w:r>
            <w:r w:rsidR="001D6FA0">
              <w:rPr>
                <w:rStyle w:val="SubtleReference"/>
                <w:rFonts w:asciiTheme="minorHAnsi" w:hAnsiTheme="minorHAnsi"/>
                <w:noProof/>
                <w:webHidden/>
              </w:rPr>
              <w:t>5</w:t>
            </w:r>
            <w:r w:rsidR="00AA79EF" w:rsidRPr="00AF516D">
              <w:rPr>
                <w:rStyle w:val="SubtleReference"/>
                <w:rFonts w:asciiTheme="minorHAnsi" w:hAnsiTheme="minorHAnsi"/>
                <w:webHidden/>
              </w:rPr>
              <w:fldChar w:fldCharType="end"/>
            </w:r>
          </w:hyperlink>
        </w:p>
        <w:p w14:paraId="29017D57" w14:textId="698DF9C9" w:rsidR="00AA79EF" w:rsidRPr="00AF516D" w:rsidRDefault="00000000" w:rsidP="00AA79EF">
          <w:pPr>
            <w:pStyle w:val="TOC1"/>
            <w:tabs>
              <w:tab w:val="right" w:leader="dot" w:pos="9628"/>
            </w:tabs>
            <w:rPr>
              <w:rStyle w:val="SubtleReference"/>
              <w:rFonts w:asciiTheme="minorHAnsi" w:eastAsiaTheme="minorEastAsia" w:hAnsiTheme="minorHAnsi"/>
            </w:rPr>
          </w:pPr>
          <w:hyperlink w:anchor="_Toc92829208" w:history="1">
            <w:r w:rsidR="00AA79EF" w:rsidRPr="00AF516D">
              <w:rPr>
                <w:rStyle w:val="SubtleReference"/>
                <w:rFonts w:asciiTheme="minorHAnsi" w:eastAsiaTheme="majorEastAsia" w:hAnsiTheme="minorHAnsi"/>
              </w:rPr>
              <w:t>IMPACT</w:t>
            </w:r>
            <w:r w:rsidR="00AA79EF" w:rsidRPr="00AF516D">
              <w:rPr>
                <w:rStyle w:val="SubtleReference"/>
                <w:rFonts w:asciiTheme="minorHAnsi" w:hAnsiTheme="minorHAnsi"/>
                <w:webHidden/>
              </w:rPr>
              <w:tab/>
            </w:r>
            <w:r w:rsidR="00AA79EF" w:rsidRPr="00AF516D">
              <w:rPr>
                <w:rStyle w:val="SubtleReference"/>
                <w:rFonts w:asciiTheme="minorHAnsi" w:hAnsiTheme="minorHAnsi"/>
                <w:webHidden/>
              </w:rPr>
              <w:fldChar w:fldCharType="begin"/>
            </w:r>
            <w:r w:rsidR="00AA79EF" w:rsidRPr="00AF516D">
              <w:rPr>
                <w:rStyle w:val="SubtleReference"/>
                <w:rFonts w:asciiTheme="minorHAnsi" w:hAnsiTheme="minorHAnsi"/>
                <w:webHidden/>
              </w:rPr>
              <w:instrText xml:space="preserve"> PAGEREF _Toc92829208 \h </w:instrText>
            </w:r>
            <w:r w:rsidR="00AA79EF" w:rsidRPr="00AF516D">
              <w:rPr>
                <w:rStyle w:val="SubtleReference"/>
                <w:rFonts w:asciiTheme="minorHAnsi" w:hAnsiTheme="minorHAnsi"/>
                <w:webHidden/>
              </w:rPr>
            </w:r>
            <w:r w:rsidR="00AA79EF" w:rsidRPr="00AF516D">
              <w:rPr>
                <w:rStyle w:val="SubtleReference"/>
                <w:rFonts w:asciiTheme="minorHAnsi" w:hAnsiTheme="minorHAnsi"/>
                <w:webHidden/>
              </w:rPr>
              <w:fldChar w:fldCharType="separate"/>
            </w:r>
            <w:r w:rsidR="001D6FA0">
              <w:rPr>
                <w:rStyle w:val="SubtleReference"/>
                <w:rFonts w:asciiTheme="minorHAnsi" w:hAnsiTheme="minorHAnsi"/>
                <w:noProof/>
                <w:webHidden/>
              </w:rPr>
              <w:t>5</w:t>
            </w:r>
            <w:r w:rsidR="00AA79EF" w:rsidRPr="00AF516D">
              <w:rPr>
                <w:rStyle w:val="SubtleReference"/>
                <w:rFonts w:asciiTheme="minorHAnsi" w:hAnsiTheme="minorHAnsi"/>
                <w:webHidden/>
              </w:rPr>
              <w:fldChar w:fldCharType="end"/>
            </w:r>
          </w:hyperlink>
        </w:p>
        <w:p w14:paraId="39324361" w14:textId="5711D29D" w:rsidR="00AA79EF" w:rsidRPr="00AF516D" w:rsidRDefault="00000000" w:rsidP="00AA79EF">
          <w:pPr>
            <w:pStyle w:val="TOC2"/>
            <w:tabs>
              <w:tab w:val="right" w:leader="dot" w:pos="9628"/>
            </w:tabs>
            <w:rPr>
              <w:rStyle w:val="SubtleReference"/>
              <w:rFonts w:asciiTheme="minorHAnsi" w:eastAsiaTheme="minorEastAsia" w:hAnsiTheme="minorHAnsi"/>
            </w:rPr>
          </w:pPr>
          <w:hyperlink w:anchor="_Toc92829209" w:history="1">
            <w:r w:rsidR="00AA79EF" w:rsidRPr="00AF516D">
              <w:rPr>
                <w:rStyle w:val="SubtleReference"/>
                <w:rFonts w:asciiTheme="minorHAnsi" w:eastAsiaTheme="majorEastAsia" w:hAnsiTheme="minorHAnsi"/>
              </w:rPr>
              <w:t>4.0 Measuring Progress</w:t>
            </w:r>
            <w:r w:rsidR="00AA79EF" w:rsidRPr="00AF516D">
              <w:rPr>
                <w:rStyle w:val="SubtleReference"/>
                <w:rFonts w:asciiTheme="minorHAnsi" w:hAnsiTheme="minorHAnsi"/>
                <w:webHidden/>
              </w:rPr>
              <w:tab/>
            </w:r>
            <w:r w:rsidR="00AA79EF" w:rsidRPr="00AF516D">
              <w:rPr>
                <w:rStyle w:val="SubtleReference"/>
                <w:rFonts w:asciiTheme="minorHAnsi" w:hAnsiTheme="minorHAnsi"/>
                <w:webHidden/>
              </w:rPr>
              <w:fldChar w:fldCharType="begin"/>
            </w:r>
            <w:r w:rsidR="00AA79EF" w:rsidRPr="00AF516D">
              <w:rPr>
                <w:rStyle w:val="SubtleReference"/>
                <w:rFonts w:asciiTheme="minorHAnsi" w:hAnsiTheme="minorHAnsi"/>
                <w:webHidden/>
              </w:rPr>
              <w:instrText xml:space="preserve"> PAGEREF _Toc92829209 \h </w:instrText>
            </w:r>
            <w:r w:rsidR="00AA79EF" w:rsidRPr="00AF516D">
              <w:rPr>
                <w:rStyle w:val="SubtleReference"/>
                <w:rFonts w:asciiTheme="minorHAnsi" w:hAnsiTheme="minorHAnsi"/>
                <w:webHidden/>
              </w:rPr>
            </w:r>
            <w:r w:rsidR="00AA79EF" w:rsidRPr="00AF516D">
              <w:rPr>
                <w:rStyle w:val="SubtleReference"/>
                <w:rFonts w:asciiTheme="minorHAnsi" w:hAnsiTheme="minorHAnsi"/>
                <w:webHidden/>
              </w:rPr>
              <w:fldChar w:fldCharType="separate"/>
            </w:r>
            <w:r w:rsidR="001D6FA0">
              <w:rPr>
                <w:rStyle w:val="SubtleReference"/>
                <w:rFonts w:asciiTheme="minorHAnsi" w:hAnsiTheme="minorHAnsi"/>
                <w:noProof/>
                <w:webHidden/>
              </w:rPr>
              <w:t>5</w:t>
            </w:r>
            <w:r w:rsidR="00AA79EF" w:rsidRPr="00AF516D">
              <w:rPr>
                <w:rStyle w:val="SubtleReference"/>
                <w:rFonts w:asciiTheme="minorHAnsi" w:hAnsiTheme="minorHAnsi"/>
                <w:webHidden/>
              </w:rPr>
              <w:fldChar w:fldCharType="end"/>
            </w:r>
          </w:hyperlink>
        </w:p>
        <w:p w14:paraId="584FB2BC" w14:textId="11737C20" w:rsidR="00AA79EF" w:rsidRPr="00AF516D" w:rsidRDefault="00000000" w:rsidP="00AA79EF">
          <w:pPr>
            <w:pStyle w:val="TOC2"/>
            <w:tabs>
              <w:tab w:val="right" w:leader="dot" w:pos="9628"/>
            </w:tabs>
            <w:rPr>
              <w:rStyle w:val="SubtleReference"/>
              <w:rFonts w:asciiTheme="minorHAnsi" w:eastAsiaTheme="minorEastAsia" w:hAnsiTheme="minorHAnsi"/>
            </w:rPr>
          </w:pPr>
          <w:hyperlink w:anchor="_Toc92829210" w:history="1">
            <w:r w:rsidR="00AA79EF" w:rsidRPr="00AF516D">
              <w:rPr>
                <w:rStyle w:val="SubtleReference"/>
                <w:rFonts w:asciiTheme="minorHAnsi" w:eastAsiaTheme="majorEastAsia" w:hAnsiTheme="minorHAnsi"/>
              </w:rPr>
              <w:t>5.0 Reporting Impact</w:t>
            </w:r>
            <w:r w:rsidR="00AA79EF" w:rsidRPr="00AF516D">
              <w:rPr>
                <w:rStyle w:val="SubtleReference"/>
                <w:rFonts w:asciiTheme="minorHAnsi" w:hAnsiTheme="minorHAnsi"/>
                <w:webHidden/>
              </w:rPr>
              <w:tab/>
            </w:r>
            <w:r w:rsidR="00AA79EF" w:rsidRPr="00AF516D">
              <w:rPr>
                <w:rStyle w:val="SubtleReference"/>
                <w:rFonts w:asciiTheme="minorHAnsi" w:hAnsiTheme="minorHAnsi"/>
                <w:webHidden/>
              </w:rPr>
              <w:fldChar w:fldCharType="begin"/>
            </w:r>
            <w:r w:rsidR="00AA79EF" w:rsidRPr="00AF516D">
              <w:rPr>
                <w:rStyle w:val="SubtleReference"/>
                <w:rFonts w:asciiTheme="minorHAnsi" w:hAnsiTheme="minorHAnsi"/>
                <w:webHidden/>
              </w:rPr>
              <w:instrText xml:space="preserve"> PAGEREF _Toc92829210 \h </w:instrText>
            </w:r>
            <w:r w:rsidR="00AA79EF" w:rsidRPr="00AF516D">
              <w:rPr>
                <w:rStyle w:val="SubtleReference"/>
                <w:rFonts w:asciiTheme="minorHAnsi" w:hAnsiTheme="minorHAnsi"/>
                <w:webHidden/>
              </w:rPr>
            </w:r>
            <w:r w:rsidR="00AA79EF" w:rsidRPr="00AF516D">
              <w:rPr>
                <w:rStyle w:val="SubtleReference"/>
                <w:rFonts w:asciiTheme="minorHAnsi" w:hAnsiTheme="minorHAnsi"/>
                <w:webHidden/>
              </w:rPr>
              <w:fldChar w:fldCharType="separate"/>
            </w:r>
            <w:r w:rsidR="001D6FA0">
              <w:rPr>
                <w:rStyle w:val="SubtleReference"/>
                <w:rFonts w:asciiTheme="minorHAnsi" w:hAnsiTheme="minorHAnsi"/>
                <w:noProof/>
                <w:webHidden/>
              </w:rPr>
              <w:t>6</w:t>
            </w:r>
            <w:r w:rsidR="00AA79EF" w:rsidRPr="00AF516D">
              <w:rPr>
                <w:rStyle w:val="SubtleReference"/>
                <w:rFonts w:asciiTheme="minorHAnsi" w:hAnsiTheme="minorHAnsi"/>
                <w:webHidden/>
              </w:rPr>
              <w:fldChar w:fldCharType="end"/>
            </w:r>
          </w:hyperlink>
        </w:p>
        <w:p w14:paraId="0488AF9E" w14:textId="06CE2FF8" w:rsidR="00AA79EF" w:rsidRPr="00AF516D" w:rsidRDefault="00000000" w:rsidP="00AA79EF">
          <w:pPr>
            <w:pStyle w:val="TOC1"/>
            <w:tabs>
              <w:tab w:val="right" w:leader="dot" w:pos="9628"/>
            </w:tabs>
            <w:rPr>
              <w:rStyle w:val="SubtleReference"/>
              <w:rFonts w:asciiTheme="minorHAnsi" w:eastAsiaTheme="minorEastAsia" w:hAnsiTheme="minorHAnsi"/>
            </w:rPr>
          </w:pPr>
          <w:hyperlink w:anchor="_Toc92829211" w:history="1">
            <w:r w:rsidR="00AA79EF" w:rsidRPr="00AF516D">
              <w:rPr>
                <w:rStyle w:val="SubtleReference"/>
                <w:rFonts w:asciiTheme="minorHAnsi" w:eastAsiaTheme="majorEastAsia" w:hAnsiTheme="minorHAnsi"/>
              </w:rPr>
              <w:t>Appendix 1 – Academic Subject Coverage and links to the National Curriculum and Early Years Foundation Stage (EYFS)</w:t>
            </w:r>
            <w:r w:rsidR="00AA79EF" w:rsidRPr="00AF516D">
              <w:rPr>
                <w:rStyle w:val="SubtleReference"/>
                <w:rFonts w:asciiTheme="minorHAnsi" w:hAnsiTheme="minorHAnsi"/>
                <w:webHidden/>
              </w:rPr>
              <w:tab/>
            </w:r>
            <w:r w:rsidR="00AA79EF" w:rsidRPr="00AF516D">
              <w:rPr>
                <w:rStyle w:val="SubtleReference"/>
                <w:rFonts w:asciiTheme="minorHAnsi" w:hAnsiTheme="minorHAnsi"/>
                <w:webHidden/>
              </w:rPr>
              <w:fldChar w:fldCharType="begin"/>
            </w:r>
            <w:r w:rsidR="00AA79EF" w:rsidRPr="00AF516D">
              <w:rPr>
                <w:rStyle w:val="SubtleReference"/>
                <w:rFonts w:asciiTheme="minorHAnsi" w:hAnsiTheme="minorHAnsi"/>
                <w:webHidden/>
              </w:rPr>
              <w:instrText xml:space="preserve"> PAGEREF _Toc92829211 \h </w:instrText>
            </w:r>
            <w:r w:rsidR="00AA79EF" w:rsidRPr="00AF516D">
              <w:rPr>
                <w:rStyle w:val="SubtleReference"/>
                <w:rFonts w:asciiTheme="minorHAnsi" w:hAnsiTheme="minorHAnsi"/>
                <w:webHidden/>
              </w:rPr>
            </w:r>
            <w:r w:rsidR="00AA79EF" w:rsidRPr="00AF516D">
              <w:rPr>
                <w:rStyle w:val="SubtleReference"/>
                <w:rFonts w:asciiTheme="minorHAnsi" w:hAnsiTheme="minorHAnsi"/>
                <w:webHidden/>
              </w:rPr>
              <w:fldChar w:fldCharType="separate"/>
            </w:r>
            <w:r w:rsidR="001D6FA0">
              <w:rPr>
                <w:rStyle w:val="SubtleReference"/>
                <w:rFonts w:asciiTheme="minorHAnsi" w:hAnsiTheme="minorHAnsi"/>
                <w:noProof/>
                <w:webHidden/>
              </w:rPr>
              <w:t>9</w:t>
            </w:r>
            <w:r w:rsidR="00AA79EF" w:rsidRPr="00AF516D">
              <w:rPr>
                <w:rStyle w:val="SubtleReference"/>
                <w:rFonts w:asciiTheme="minorHAnsi" w:hAnsiTheme="minorHAnsi"/>
                <w:webHidden/>
              </w:rPr>
              <w:fldChar w:fldCharType="end"/>
            </w:r>
          </w:hyperlink>
        </w:p>
        <w:p w14:paraId="0AC5E14C" w14:textId="77777777" w:rsidR="00AA79EF" w:rsidRPr="00AF516D" w:rsidRDefault="00AA79EF" w:rsidP="00AA79EF">
          <w:pPr>
            <w:rPr>
              <w:rFonts w:asciiTheme="minorHAnsi" w:hAnsiTheme="minorHAnsi"/>
              <w:sz w:val="22"/>
            </w:rPr>
          </w:pPr>
          <w:r w:rsidRPr="00AF516D">
            <w:rPr>
              <w:rStyle w:val="SubtleReference"/>
              <w:rFonts w:asciiTheme="minorHAnsi" w:hAnsiTheme="minorHAnsi"/>
            </w:rPr>
            <w:fldChar w:fldCharType="end"/>
          </w:r>
        </w:p>
      </w:sdtContent>
    </w:sdt>
    <w:p w14:paraId="7036D2DD" w14:textId="77777777" w:rsidR="00AA79EF" w:rsidRDefault="00AA79EF" w:rsidP="00AA79EF">
      <w:pPr>
        <w:jc w:val="both"/>
        <w:rPr>
          <w:rFonts w:asciiTheme="minorHAnsi" w:hAnsiTheme="minorHAnsi"/>
          <w:b/>
          <w:bCs/>
          <w:sz w:val="22"/>
        </w:rPr>
      </w:pPr>
    </w:p>
    <w:p w14:paraId="113EE511" w14:textId="77777777" w:rsidR="00AA79EF" w:rsidRDefault="00AA79EF" w:rsidP="00AA79EF">
      <w:pPr>
        <w:jc w:val="both"/>
        <w:rPr>
          <w:rFonts w:asciiTheme="minorHAnsi" w:hAnsiTheme="minorHAnsi"/>
          <w:b/>
          <w:bCs/>
          <w:sz w:val="22"/>
        </w:rPr>
      </w:pPr>
    </w:p>
    <w:p w14:paraId="0693C9D2" w14:textId="77777777" w:rsidR="00AA79EF" w:rsidRDefault="00AA79EF" w:rsidP="00AA79EF">
      <w:pPr>
        <w:jc w:val="both"/>
        <w:rPr>
          <w:rFonts w:asciiTheme="minorHAnsi" w:hAnsiTheme="minorHAnsi"/>
          <w:b/>
          <w:bCs/>
          <w:sz w:val="22"/>
        </w:rPr>
      </w:pPr>
    </w:p>
    <w:p w14:paraId="47A082DF" w14:textId="77777777" w:rsidR="00AA79EF" w:rsidRDefault="00AA79EF" w:rsidP="00AA79EF">
      <w:pPr>
        <w:jc w:val="both"/>
        <w:rPr>
          <w:rFonts w:asciiTheme="minorHAnsi" w:hAnsiTheme="minorHAnsi"/>
          <w:b/>
          <w:bCs/>
          <w:sz w:val="22"/>
        </w:rPr>
      </w:pPr>
    </w:p>
    <w:p w14:paraId="376F3554" w14:textId="6EB24225" w:rsidR="00AA79EF" w:rsidRPr="00AF516D" w:rsidRDefault="00AA79EF" w:rsidP="00512EAA">
      <w:pPr>
        <w:pStyle w:val="Heading1"/>
        <w:rPr>
          <w:rFonts w:hint="eastAsia"/>
        </w:rPr>
      </w:pPr>
      <w:r w:rsidRPr="00AF516D">
        <w:t xml:space="preserve">See also:  </w:t>
      </w:r>
    </w:p>
    <w:p w14:paraId="405DAF7B" w14:textId="77777777" w:rsidR="00AA79EF" w:rsidRPr="00AF516D" w:rsidRDefault="00AA79EF" w:rsidP="00AA79EF">
      <w:pPr>
        <w:ind w:left="142"/>
        <w:jc w:val="both"/>
        <w:rPr>
          <w:rFonts w:asciiTheme="minorHAnsi" w:hAnsiTheme="minorHAnsi"/>
          <w:b/>
          <w:bCs/>
          <w:sz w:val="22"/>
        </w:rPr>
      </w:pPr>
    </w:p>
    <w:p w14:paraId="6521E4F6" w14:textId="0AEEBFD7" w:rsidR="00AA79EF" w:rsidRPr="00AF516D" w:rsidRDefault="00000000" w:rsidP="00AA79EF">
      <w:pPr>
        <w:pStyle w:val="ListParagraph"/>
        <w:numPr>
          <w:ilvl w:val="0"/>
          <w:numId w:val="25"/>
        </w:numPr>
        <w:spacing w:line="276" w:lineRule="auto"/>
        <w:ind w:left="709"/>
        <w:rPr>
          <w:rFonts w:asciiTheme="minorHAnsi" w:hAnsiTheme="minorHAnsi" w:cstheme="minorHAnsi"/>
          <w:sz w:val="22"/>
        </w:rPr>
      </w:pPr>
      <w:hyperlink r:id="rId10" w:history="1">
        <w:r w:rsidR="00AA79EF" w:rsidRPr="00100637">
          <w:rPr>
            <w:rStyle w:val="Hyperlink"/>
            <w:rFonts w:asciiTheme="minorHAnsi" w:hAnsiTheme="minorHAnsi" w:cstheme="minorHAnsi"/>
            <w:sz w:val="22"/>
          </w:rPr>
          <w:t>‘Pace purpose, vision and values’</w:t>
        </w:r>
      </w:hyperlink>
    </w:p>
    <w:p w14:paraId="6059A50E" w14:textId="77777777" w:rsidR="00AA79EF" w:rsidRPr="00AF516D" w:rsidRDefault="00AA79EF" w:rsidP="00AA79EF">
      <w:pPr>
        <w:pStyle w:val="ListParagraph"/>
        <w:numPr>
          <w:ilvl w:val="0"/>
          <w:numId w:val="25"/>
        </w:numPr>
        <w:spacing w:line="276" w:lineRule="auto"/>
        <w:ind w:left="709"/>
        <w:rPr>
          <w:rFonts w:asciiTheme="minorHAnsi" w:hAnsiTheme="minorHAnsi" w:cstheme="minorHAnsi"/>
          <w:sz w:val="22"/>
        </w:rPr>
      </w:pPr>
      <w:proofErr w:type="spellStart"/>
      <w:r w:rsidRPr="00AF516D">
        <w:rPr>
          <w:rFonts w:asciiTheme="minorHAnsi" w:hAnsiTheme="minorHAnsi" w:cstheme="minorHAnsi"/>
          <w:sz w:val="22"/>
        </w:rPr>
        <w:t>Self evaluation</w:t>
      </w:r>
      <w:proofErr w:type="spellEnd"/>
      <w:r w:rsidRPr="00AF516D">
        <w:rPr>
          <w:rFonts w:asciiTheme="minorHAnsi" w:hAnsiTheme="minorHAnsi" w:cstheme="minorHAnsi"/>
          <w:sz w:val="22"/>
        </w:rPr>
        <w:t xml:space="preserve"> form (SEF)</w:t>
      </w:r>
    </w:p>
    <w:p w14:paraId="6A1DF54E" w14:textId="77777777" w:rsidR="00AA79EF" w:rsidRPr="00AF516D" w:rsidRDefault="00AA79EF" w:rsidP="00AA79EF">
      <w:pPr>
        <w:pStyle w:val="ListParagraph"/>
        <w:numPr>
          <w:ilvl w:val="0"/>
          <w:numId w:val="25"/>
        </w:numPr>
        <w:spacing w:line="276" w:lineRule="auto"/>
        <w:ind w:left="709"/>
        <w:rPr>
          <w:rFonts w:asciiTheme="minorHAnsi" w:hAnsiTheme="minorHAnsi" w:cstheme="minorHAnsi"/>
          <w:sz w:val="22"/>
        </w:rPr>
      </w:pPr>
      <w:r w:rsidRPr="00AF516D">
        <w:rPr>
          <w:rFonts w:asciiTheme="minorHAnsi" w:hAnsiTheme="minorHAnsi" w:cstheme="minorHAnsi"/>
          <w:sz w:val="22"/>
        </w:rPr>
        <w:t>Teaching and learning policy</w:t>
      </w:r>
    </w:p>
    <w:p w14:paraId="1A58AEC5" w14:textId="77777777" w:rsidR="00AA79EF" w:rsidRPr="00AF516D" w:rsidRDefault="00AA79EF" w:rsidP="00AA79EF">
      <w:pPr>
        <w:pStyle w:val="ListParagraph"/>
        <w:numPr>
          <w:ilvl w:val="0"/>
          <w:numId w:val="25"/>
        </w:numPr>
        <w:spacing w:line="276" w:lineRule="auto"/>
        <w:ind w:left="709"/>
        <w:rPr>
          <w:rFonts w:asciiTheme="minorHAnsi" w:hAnsiTheme="minorHAnsi" w:cstheme="minorHAnsi"/>
          <w:sz w:val="22"/>
        </w:rPr>
      </w:pPr>
      <w:r w:rsidRPr="00AF516D">
        <w:rPr>
          <w:rFonts w:asciiTheme="minorHAnsi" w:hAnsiTheme="minorHAnsi" w:cstheme="minorHAnsi"/>
          <w:sz w:val="22"/>
        </w:rPr>
        <w:t>Assessment and impact policy</w:t>
      </w:r>
    </w:p>
    <w:p w14:paraId="57357197" w14:textId="77777777" w:rsidR="00AA79EF" w:rsidRDefault="00AA79EF" w:rsidP="00AA79EF">
      <w:pPr>
        <w:pStyle w:val="ListParagraph"/>
        <w:numPr>
          <w:ilvl w:val="0"/>
          <w:numId w:val="25"/>
        </w:numPr>
        <w:spacing w:line="276" w:lineRule="auto"/>
        <w:ind w:left="709"/>
        <w:rPr>
          <w:rFonts w:asciiTheme="minorHAnsi" w:hAnsiTheme="minorHAnsi" w:cstheme="minorHAnsi"/>
          <w:sz w:val="22"/>
        </w:rPr>
      </w:pPr>
      <w:r w:rsidRPr="00AF516D">
        <w:rPr>
          <w:rFonts w:asciiTheme="minorHAnsi" w:hAnsiTheme="minorHAnsi" w:cstheme="minorHAnsi"/>
          <w:sz w:val="22"/>
        </w:rPr>
        <w:t xml:space="preserve">School development plan </w:t>
      </w:r>
    </w:p>
    <w:p w14:paraId="05FE071C" w14:textId="2BD631A6" w:rsidR="009D34C6" w:rsidRDefault="009D34C6" w:rsidP="00AA79EF">
      <w:pPr>
        <w:pStyle w:val="ListParagraph"/>
        <w:numPr>
          <w:ilvl w:val="0"/>
          <w:numId w:val="25"/>
        </w:numPr>
        <w:spacing w:line="276" w:lineRule="auto"/>
        <w:ind w:left="709"/>
        <w:rPr>
          <w:rFonts w:asciiTheme="minorHAnsi" w:hAnsiTheme="minorHAnsi" w:cstheme="minorHAnsi"/>
          <w:sz w:val="22"/>
        </w:rPr>
      </w:pPr>
      <w:r>
        <w:rPr>
          <w:rFonts w:asciiTheme="minorHAnsi" w:hAnsiTheme="minorHAnsi" w:cstheme="minorHAnsi"/>
          <w:sz w:val="22"/>
        </w:rPr>
        <w:t>Subject specific policies</w:t>
      </w:r>
    </w:p>
    <w:p w14:paraId="147BBE37" w14:textId="7D9DB254" w:rsidR="00AA79EF" w:rsidRDefault="00AA79EF">
      <w:pPr>
        <w:spacing w:after="200" w:line="288" w:lineRule="auto"/>
        <w:rPr>
          <w:rFonts w:asciiTheme="minorHAnsi" w:hAnsiTheme="minorHAnsi" w:cstheme="minorHAnsi"/>
          <w:sz w:val="22"/>
        </w:rPr>
      </w:pPr>
      <w:r>
        <w:rPr>
          <w:rFonts w:asciiTheme="minorHAnsi" w:hAnsiTheme="minorHAnsi" w:cstheme="minorHAnsi"/>
          <w:sz w:val="22"/>
        </w:rPr>
        <w:br w:type="page"/>
      </w:r>
    </w:p>
    <w:p w14:paraId="04941B6F" w14:textId="1F675CCA" w:rsidR="00AF516D" w:rsidRPr="00AF516D" w:rsidRDefault="0078612E" w:rsidP="00AF516D">
      <w:pPr>
        <w:pStyle w:val="TOCHeading"/>
        <w:ind w:left="-142"/>
        <w:rPr>
          <w:rStyle w:val="SubtleReference"/>
          <w:rFonts w:asciiTheme="minorHAnsi" w:hAnsiTheme="minorHAnsi"/>
        </w:rPr>
      </w:pPr>
      <w:bookmarkStart w:id="0" w:name="_Toc92829203"/>
      <w:r>
        <w:rPr>
          <w:rStyle w:val="SubtleReference"/>
          <w:rFonts w:asciiTheme="minorHAnsi" w:hAnsiTheme="minorHAnsi"/>
        </w:rPr>
        <w:lastRenderedPageBreak/>
        <w:t>I</w:t>
      </w:r>
      <w:r w:rsidR="00AF516D" w:rsidRPr="00AF516D">
        <w:rPr>
          <w:rStyle w:val="SubtleReference"/>
          <w:rFonts w:asciiTheme="minorHAnsi" w:hAnsiTheme="minorHAnsi"/>
        </w:rPr>
        <w:t>NTENT</w:t>
      </w:r>
      <w:bookmarkEnd w:id="0"/>
    </w:p>
    <w:p w14:paraId="66B4C69B" w14:textId="598A4045" w:rsidR="00AF516D" w:rsidRPr="00AF516D" w:rsidRDefault="00AF516D" w:rsidP="00AF516D">
      <w:pPr>
        <w:pStyle w:val="Heading1"/>
        <w:ind w:left="-142"/>
        <w:rPr>
          <w:rStyle w:val="SubtleReference"/>
          <w:rFonts w:asciiTheme="minorHAnsi" w:hAnsiTheme="minorHAnsi"/>
        </w:rPr>
      </w:pPr>
      <w:bookmarkStart w:id="1" w:name="_Toc92829204"/>
      <w:r w:rsidRPr="00AF516D">
        <w:rPr>
          <w:rStyle w:val="SubtleReference"/>
          <w:rFonts w:asciiTheme="minorHAnsi" w:hAnsiTheme="minorHAnsi"/>
        </w:rPr>
        <w:t>1.0 The Pace Integrated Curriculum Framework</w:t>
      </w:r>
      <w:bookmarkEnd w:id="1"/>
    </w:p>
    <w:p w14:paraId="403412EF" w14:textId="77777777" w:rsidR="00AF516D" w:rsidRPr="00AF516D" w:rsidRDefault="00AF516D" w:rsidP="00AF516D">
      <w:pPr>
        <w:ind w:left="-142" w:right="-1"/>
        <w:jc w:val="both"/>
        <w:rPr>
          <w:rFonts w:asciiTheme="minorHAnsi" w:hAnsiTheme="minorHAnsi"/>
          <w:sz w:val="22"/>
        </w:rPr>
      </w:pPr>
    </w:p>
    <w:p w14:paraId="28C72082" w14:textId="77777777" w:rsidR="00AF516D" w:rsidRPr="00AF516D" w:rsidRDefault="00AF516D" w:rsidP="00AF516D">
      <w:pPr>
        <w:ind w:left="-142" w:right="-1"/>
        <w:jc w:val="both"/>
        <w:rPr>
          <w:rFonts w:asciiTheme="minorHAnsi" w:hAnsiTheme="minorHAnsi"/>
          <w:sz w:val="22"/>
          <w:lang w:val="en-US"/>
        </w:rPr>
      </w:pPr>
      <w:r w:rsidRPr="00AF516D">
        <w:rPr>
          <w:rFonts w:asciiTheme="minorHAnsi" w:hAnsiTheme="minorHAnsi"/>
          <w:sz w:val="22"/>
          <w:lang w:val="en-US"/>
        </w:rPr>
        <w:t xml:space="preserve">Pace School is an independent special school for children aged 3-16 with neurodisabilities such as cerebral palsy.  </w:t>
      </w:r>
    </w:p>
    <w:p w14:paraId="7A36F237" w14:textId="77777777" w:rsidR="00AF516D" w:rsidRPr="00AF516D" w:rsidRDefault="00AF516D" w:rsidP="00AF516D">
      <w:pPr>
        <w:ind w:left="-142" w:right="-1"/>
        <w:jc w:val="both"/>
        <w:rPr>
          <w:rFonts w:asciiTheme="minorHAnsi" w:hAnsiTheme="minorHAnsi"/>
          <w:sz w:val="22"/>
          <w:lang w:val="en-US"/>
        </w:rPr>
      </w:pPr>
    </w:p>
    <w:p w14:paraId="7BD07307" w14:textId="77777777" w:rsidR="00B55C4B" w:rsidRDefault="00AF516D" w:rsidP="00AF516D">
      <w:pPr>
        <w:ind w:left="-142" w:right="-1"/>
        <w:jc w:val="both"/>
        <w:rPr>
          <w:rFonts w:asciiTheme="minorHAnsi" w:hAnsiTheme="minorHAnsi"/>
          <w:sz w:val="22"/>
          <w:lang w:val="en-US"/>
        </w:rPr>
      </w:pPr>
      <w:r w:rsidRPr="00AF516D">
        <w:rPr>
          <w:rFonts w:asciiTheme="minorHAnsi" w:hAnsiTheme="minorHAnsi"/>
          <w:sz w:val="22"/>
          <w:lang w:val="en-US"/>
        </w:rPr>
        <w:t xml:space="preserve">We believe that every child is entitled to an accessible and exciting education of outstanding quality which meets their unique profile of needs.  </w:t>
      </w:r>
    </w:p>
    <w:p w14:paraId="6D80596D" w14:textId="77777777" w:rsidR="00B55C4B" w:rsidRDefault="00B55C4B" w:rsidP="00AF516D">
      <w:pPr>
        <w:ind w:left="-142" w:right="-1"/>
        <w:jc w:val="both"/>
        <w:rPr>
          <w:rFonts w:asciiTheme="minorHAnsi" w:hAnsiTheme="minorHAnsi"/>
          <w:sz w:val="22"/>
          <w:lang w:val="en-US"/>
        </w:rPr>
      </w:pPr>
    </w:p>
    <w:p w14:paraId="28F723C4" w14:textId="06D9D300" w:rsidR="00AF516D" w:rsidRPr="00AF516D" w:rsidRDefault="00AF516D" w:rsidP="00AF516D">
      <w:pPr>
        <w:ind w:left="-142" w:right="-1"/>
        <w:jc w:val="both"/>
        <w:rPr>
          <w:rFonts w:asciiTheme="minorHAnsi" w:hAnsiTheme="minorHAnsi"/>
          <w:sz w:val="22"/>
          <w:lang w:val="en-US"/>
        </w:rPr>
      </w:pPr>
      <w:r w:rsidRPr="00AF516D">
        <w:rPr>
          <w:rFonts w:asciiTheme="minorHAnsi" w:hAnsiTheme="minorHAnsi"/>
          <w:sz w:val="22"/>
          <w:lang w:val="en-US"/>
        </w:rPr>
        <w:t xml:space="preserve">At Pace School, our skilled teams work together to deliver our unique integrated curriculum, where therapeutic priorities and subject based knowledge and skills combine seamlessly to enable success.  </w:t>
      </w:r>
    </w:p>
    <w:p w14:paraId="2C23CC61" w14:textId="77777777" w:rsidR="00AF516D" w:rsidRPr="00AF516D" w:rsidRDefault="00AF516D" w:rsidP="00AF516D">
      <w:pPr>
        <w:pStyle w:val="Heading2"/>
        <w:rPr>
          <w:rFonts w:asciiTheme="minorHAnsi" w:hAnsiTheme="minorHAnsi"/>
          <w:sz w:val="22"/>
        </w:rPr>
      </w:pPr>
    </w:p>
    <w:p w14:paraId="74646539" w14:textId="77777777" w:rsidR="00AF516D" w:rsidRPr="00B55C4B" w:rsidRDefault="00AF516D" w:rsidP="00AF516D">
      <w:pPr>
        <w:ind w:left="-142"/>
        <w:jc w:val="both"/>
        <w:rPr>
          <w:rStyle w:val="SubtleReference"/>
          <w:rFonts w:asciiTheme="minorHAnsi" w:hAnsiTheme="minorHAnsi"/>
          <w:b/>
          <w:bCs/>
        </w:rPr>
      </w:pPr>
      <w:r w:rsidRPr="00B55C4B">
        <w:rPr>
          <w:rStyle w:val="SubtleReference"/>
          <w:rFonts w:asciiTheme="minorHAnsi" w:hAnsiTheme="minorHAnsi"/>
          <w:b/>
          <w:bCs/>
        </w:rPr>
        <w:t>Our School Mission statement is made up of our three curriculum drivers:</w:t>
      </w:r>
    </w:p>
    <w:p w14:paraId="4A8C408E" w14:textId="77777777" w:rsidR="00AF516D" w:rsidRPr="00AF516D" w:rsidRDefault="00AF516D" w:rsidP="00AF516D">
      <w:pPr>
        <w:jc w:val="both"/>
        <w:rPr>
          <w:rFonts w:asciiTheme="minorHAnsi" w:hAnsiTheme="minorHAnsi"/>
          <w:bCs/>
          <w:sz w:val="22"/>
        </w:rPr>
      </w:pPr>
    </w:p>
    <w:p w14:paraId="01956361" w14:textId="77777777" w:rsidR="00AF516D" w:rsidRPr="00AF516D" w:rsidRDefault="00AF516D" w:rsidP="00AF516D">
      <w:pPr>
        <w:pStyle w:val="ListParagraph"/>
        <w:numPr>
          <w:ilvl w:val="0"/>
          <w:numId w:val="26"/>
        </w:numPr>
        <w:ind w:left="284"/>
        <w:contextualSpacing w:val="0"/>
        <w:jc w:val="both"/>
        <w:rPr>
          <w:rFonts w:asciiTheme="minorHAnsi" w:hAnsiTheme="minorHAnsi"/>
          <w:bCs/>
          <w:sz w:val="22"/>
        </w:rPr>
      </w:pPr>
      <w:proofErr w:type="spellStart"/>
      <w:r w:rsidRPr="00AF516D">
        <w:rPr>
          <w:rStyle w:val="SubtleReference"/>
          <w:rFonts w:asciiTheme="minorHAnsi" w:hAnsiTheme="minorHAnsi"/>
        </w:rPr>
        <w:t>Orthofunction</w:t>
      </w:r>
      <w:proofErr w:type="spellEnd"/>
      <w:r w:rsidRPr="00AF516D">
        <w:rPr>
          <w:rStyle w:val="SubtleReference"/>
          <w:rFonts w:asciiTheme="minorHAnsi" w:hAnsiTheme="minorHAnsi"/>
        </w:rPr>
        <w:t xml:space="preserve"> and fulfilment:</w:t>
      </w:r>
      <w:r w:rsidRPr="00AF516D">
        <w:rPr>
          <w:rFonts w:asciiTheme="minorHAnsi" w:hAnsiTheme="minorHAnsi"/>
          <w:bCs/>
          <w:sz w:val="22"/>
        </w:rPr>
        <w:t xml:space="preserve">    The ultimate aim is for our young people to leave school with a sense of their place in the world.  Able to problem solve, having a sense of agency, and with the resilience and wellbeing to live a fulfilling, happy life.  </w:t>
      </w:r>
    </w:p>
    <w:p w14:paraId="5B1220E8" w14:textId="77777777" w:rsidR="00AF516D" w:rsidRPr="00AF516D" w:rsidRDefault="00AF516D" w:rsidP="00AF516D">
      <w:pPr>
        <w:ind w:left="284"/>
        <w:jc w:val="both"/>
        <w:rPr>
          <w:rFonts w:asciiTheme="minorHAnsi" w:hAnsiTheme="minorHAnsi"/>
          <w:bCs/>
          <w:sz w:val="22"/>
        </w:rPr>
      </w:pPr>
    </w:p>
    <w:p w14:paraId="6185459D" w14:textId="77777777" w:rsidR="00AF516D" w:rsidRPr="00AF516D" w:rsidRDefault="00AF516D" w:rsidP="00AF516D">
      <w:pPr>
        <w:pStyle w:val="ListParagraph"/>
        <w:numPr>
          <w:ilvl w:val="0"/>
          <w:numId w:val="26"/>
        </w:numPr>
        <w:ind w:left="284"/>
        <w:contextualSpacing w:val="0"/>
        <w:jc w:val="both"/>
        <w:rPr>
          <w:rFonts w:asciiTheme="minorHAnsi" w:hAnsiTheme="minorHAnsi"/>
          <w:bCs/>
          <w:sz w:val="22"/>
        </w:rPr>
      </w:pPr>
      <w:r w:rsidRPr="00AF516D">
        <w:rPr>
          <w:rStyle w:val="SubtleReference"/>
          <w:rFonts w:asciiTheme="minorHAnsi" w:hAnsiTheme="minorHAnsi"/>
        </w:rPr>
        <w:t>Communication and Interaction:</w:t>
      </w:r>
      <w:r w:rsidRPr="00AF516D">
        <w:rPr>
          <w:rFonts w:asciiTheme="minorHAnsi" w:hAnsiTheme="minorHAnsi"/>
        </w:rPr>
        <w:t xml:space="preserve"> </w:t>
      </w:r>
      <w:r w:rsidRPr="00AF516D">
        <w:rPr>
          <w:rFonts w:asciiTheme="minorHAnsi" w:hAnsiTheme="minorHAnsi" w:cstheme="minorHAnsi"/>
          <w:bCs/>
          <w:sz w:val="22"/>
        </w:rPr>
        <w:t>Our young people have a voice!  It is central to personal development to be able to understand the world around us and to express ourselves.  Our students need to be able to build meaningful relationships with the people around them and, as our students leave Pace, they need to be able to take their voice into the wider world and to be heard.</w:t>
      </w:r>
    </w:p>
    <w:p w14:paraId="50CC7B77" w14:textId="77777777" w:rsidR="00AF516D" w:rsidRPr="00AF516D" w:rsidRDefault="00AF516D" w:rsidP="00AF516D">
      <w:pPr>
        <w:ind w:left="284"/>
        <w:jc w:val="both"/>
        <w:rPr>
          <w:rFonts w:asciiTheme="minorHAnsi" w:hAnsiTheme="minorHAnsi"/>
          <w:bCs/>
          <w:sz w:val="22"/>
        </w:rPr>
      </w:pPr>
    </w:p>
    <w:p w14:paraId="4FA95F7E" w14:textId="77777777" w:rsidR="00AF516D" w:rsidRPr="00AF516D" w:rsidRDefault="00AF516D" w:rsidP="00AF516D">
      <w:pPr>
        <w:pStyle w:val="ListParagraph"/>
        <w:numPr>
          <w:ilvl w:val="0"/>
          <w:numId w:val="26"/>
        </w:numPr>
        <w:ind w:left="284"/>
        <w:contextualSpacing w:val="0"/>
        <w:jc w:val="both"/>
        <w:rPr>
          <w:rFonts w:asciiTheme="minorHAnsi" w:hAnsiTheme="minorHAnsi"/>
          <w:bCs/>
          <w:sz w:val="22"/>
        </w:rPr>
      </w:pPr>
      <w:r w:rsidRPr="00AF516D">
        <w:rPr>
          <w:rStyle w:val="SubtleReference"/>
          <w:rFonts w:asciiTheme="minorHAnsi" w:hAnsiTheme="minorHAnsi"/>
        </w:rPr>
        <w:t>Access to the World:</w:t>
      </w:r>
      <w:r w:rsidRPr="00AF516D">
        <w:rPr>
          <w:rFonts w:asciiTheme="minorHAnsi" w:hAnsiTheme="minorHAnsi"/>
          <w:bCs/>
          <w:sz w:val="22"/>
        </w:rPr>
        <w:t xml:space="preserve">   At which ever level this is appropriate.  From reaching out and exploring to being able to operate technology to control their environment to being able to use more complex software to access learning, record their thoughts and interact with the world at large.</w:t>
      </w:r>
    </w:p>
    <w:p w14:paraId="2FC147C1" w14:textId="77777777" w:rsidR="00AF516D" w:rsidRPr="00AF516D" w:rsidRDefault="00AF516D" w:rsidP="00AF516D">
      <w:pPr>
        <w:ind w:left="-142"/>
        <w:jc w:val="both"/>
        <w:rPr>
          <w:rFonts w:asciiTheme="minorHAnsi" w:hAnsiTheme="minorHAnsi"/>
          <w:sz w:val="22"/>
        </w:rPr>
      </w:pPr>
    </w:p>
    <w:p w14:paraId="24EA8EEE" w14:textId="77777777" w:rsidR="00AF516D" w:rsidRPr="00B55C4B" w:rsidRDefault="00AF516D" w:rsidP="00AF516D">
      <w:pPr>
        <w:pStyle w:val="Heading2"/>
        <w:ind w:left="-142"/>
        <w:rPr>
          <w:rStyle w:val="SubtleReference"/>
          <w:rFonts w:asciiTheme="minorHAnsi" w:hAnsiTheme="minorHAnsi"/>
          <w:sz w:val="40"/>
          <w:szCs w:val="40"/>
        </w:rPr>
      </w:pPr>
      <w:bookmarkStart w:id="2" w:name="_Toc92829205"/>
      <w:r w:rsidRPr="00B55C4B">
        <w:rPr>
          <w:rStyle w:val="SubtleReference"/>
          <w:rFonts w:asciiTheme="minorHAnsi" w:hAnsiTheme="minorHAnsi"/>
          <w:sz w:val="40"/>
          <w:szCs w:val="40"/>
        </w:rPr>
        <w:t>2.0 The Pace School Integrated Curriculum is made up of nine areas:</w:t>
      </w:r>
      <w:bookmarkEnd w:id="2"/>
      <w:r w:rsidRPr="00B55C4B">
        <w:rPr>
          <w:rStyle w:val="SubtleReference"/>
          <w:rFonts w:asciiTheme="minorHAnsi" w:hAnsiTheme="minorHAnsi"/>
          <w:sz w:val="40"/>
          <w:szCs w:val="40"/>
        </w:rPr>
        <w:t xml:space="preserve"> </w:t>
      </w:r>
    </w:p>
    <w:p w14:paraId="557A15CE" w14:textId="77777777" w:rsidR="00AF516D" w:rsidRPr="00AF516D" w:rsidRDefault="00AF516D" w:rsidP="00AF516D">
      <w:pPr>
        <w:ind w:left="-142"/>
        <w:jc w:val="both"/>
        <w:rPr>
          <w:rFonts w:asciiTheme="minorHAnsi" w:hAnsiTheme="minorHAnsi"/>
          <w:b/>
          <w:sz w:val="22"/>
        </w:rPr>
      </w:pPr>
    </w:p>
    <w:p w14:paraId="47A35567" w14:textId="77777777" w:rsidR="00AF516D" w:rsidRPr="00AF516D" w:rsidRDefault="00AF516D" w:rsidP="00AF516D">
      <w:pPr>
        <w:pStyle w:val="ListParagraph"/>
        <w:numPr>
          <w:ilvl w:val="0"/>
          <w:numId w:val="24"/>
        </w:numPr>
        <w:contextualSpacing w:val="0"/>
        <w:jc w:val="both"/>
        <w:rPr>
          <w:rStyle w:val="SubtleReference"/>
          <w:rFonts w:asciiTheme="minorHAnsi" w:hAnsiTheme="minorHAnsi"/>
        </w:rPr>
      </w:pPr>
      <w:r w:rsidRPr="00AF516D">
        <w:rPr>
          <w:rStyle w:val="SubtleReference"/>
          <w:rFonts w:asciiTheme="minorHAnsi" w:hAnsiTheme="minorHAnsi"/>
        </w:rPr>
        <w:t>Academic Skills</w:t>
      </w:r>
    </w:p>
    <w:p w14:paraId="60103AE4" w14:textId="77777777" w:rsidR="00AF516D" w:rsidRPr="00AF516D" w:rsidRDefault="00AF516D" w:rsidP="00AF516D">
      <w:pPr>
        <w:ind w:left="-142"/>
        <w:contextualSpacing/>
        <w:jc w:val="both"/>
        <w:rPr>
          <w:rFonts w:asciiTheme="minorHAnsi" w:hAnsiTheme="minorHAnsi" w:cstheme="minorBidi"/>
          <w:sz w:val="22"/>
        </w:rPr>
      </w:pPr>
      <w:r w:rsidRPr="00AF516D">
        <w:rPr>
          <w:rFonts w:asciiTheme="minorHAnsi" w:hAnsiTheme="minorHAnsi" w:cstheme="minorBidi"/>
          <w:sz w:val="22"/>
        </w:rPr>
        <w:t>Through broad and rich subject area coverage (see appendix 1), we aspire to broaden horizons and facilitate enjoyment, curiosity and exploration of opinions, identity and preference in conjunction with the acquisition of factual knowledge and the core pedagogical skills of learning.  It is our aim that this will enable Pace students to make their own choices and to be agents of their own lives.</w:t>
      </w:r>
    </w:p>
    <w:p w14:paraId="69B01AF0" w14:textId="77777777" w:rsidR="00AF516D" w:rsidRPr="00AF516D" w:rsidRDefault="00AF516D" w:rsidP="00AF516D">
      <w:pPr>
        <w:ind w:left="218" w:hanging="360"/>
        <w:jc w:val="both"/>
        <w:rPr>
          <w:rFonts w:asciiTheme="minorHAnsi" w:hAnsiTheme="minorHAnsi"/>
          <w:b/>
          <w:sz w:val="22"/>
        </w:rPr>
      </w:pPr>
    </w:p>
    <w:p w14:paraId="2406486C" w14:textId="77777777" w:rsidR="00AF516D" w:rsidRPr="00AF516D" w:rsidRDefault="00AF516D" w:rsidP="00AF516D">
      <w:pPr>
        <w:pStyle w:val="ListParagraph"/>
        <w:numPr>
          <w:ilvl w:val="0"/>
          <w:numId w:val="24"/>
        </w:numPr>
        <w:contextualSpacing w:val="0"/>
        <w:jc w:val="both"/>
        <w:rPr>
          <w:rStyle w:val="SubtleReference"/>
          <w:rFonts w:asciiTheme="minorHAnsi" w:hAnsiTheme="minorHAnsi"/>
        </w:rPr>
      </w:pPr>
      <w:r w:rsidRPr="00AF516D">
        <w:rPr>
          <w:rStyle w:val="SubtleReference"/>
          <w:rFonts w:asciiTheme="minorHAnsi" w:hAnsiTheme="minorHAnsi"/>
        </w:rPr>
        <w:t>Communication</w:t>
      </w:r>
    </w:p>
    <w:p w14:paraId="34EC4070" w14:textId="713EF105" w:rsidR="00AF516D" w:rsidRPr="00AF516D" w:rsidRDefault="00AF516D" w:rsidP="00B55C4B">
      <w:pPr>
        <w:ind w:left="-142"/>
        <w:jc w:val="both"/>
        <w:rPr>
          <w:rFonts w:asciiTheme="minorHAnsi" w:hAnsiTheme="minorHAnsi" w:cstheme="minorHAnsi"/>
          <w:sz w:val="22"/>
          <w:lang w:eastAsia="en-GB"/>
        </w:rPr>
      </w:pPr>
      <w:r w:rsidRPr="00AF516D">
        <w:rPr>
          <w:rFonts w:asciiTheme="minorHAnsi" w:hAnsiTheme="minorHAnsi" w:cstheme="minorHAnsi"/>
          <w:sz w:val="22"/>
          <w:lang w:eastAsia="en-GB"/>
        </w:rPr>
        <w:t xml:space="preserve">We seek to maximise each student's communicative, speech, language and social interaction competence to enable them to express their emotions, thoughts and ideas, to understand and </w:t>
      </w:r>
      <w:r w:rsidRPr="00AF516D">
        <w:rPr>
          <w:rFonts w:asciiTheme="minorHAnsi" w:hAnsiTheme="minorHAnsi" w:cstheme="minorHAnsi"/>
          <w:sz w:val="22"/>
          <w:lang w:eastAsia="en-GB"/>
        </w:rPr>
        <w:lastRenderedPageBreak/>
        <w:t>be understood, to have meaningful interactions and relationships and develop their potential for self-advocacy and control over their lives.</w:t>
      </w:r>
    </w:p>
    <w:p w14:paraId="6742207F" w14:textId="77777777" w:rsidR="00AF516D" w:rsidRPr="00AF516D" w:rsidRDefault="00AF516D" w:rsidP="00AF516D">
      <w:pPr>
        <w:jc w:val="both"/>
        <w:rPr>
          <w:rFonts w:asciiTheme="minorHAnsi" w:hAnsiTheme="minorHAnsi"/>
          <w:b/>
          <w:sz w:val="22"/>
        </w:rPr>
      </w:pPr>
    </w:p>
    <w:p w14:paraId="4DCE3946" w14:textId="59E8D040" w:rsidR="00AF516D" w:rsidRPr="00AF516D" w:rsidRDefault="00AF516D" w:rsidP="00AF516D">
      <w:pPr>
        <w:pStyle w:val="ListParagraph"/>
        <w:numPr>
          <w:ilvl w:val="0"/>
          <w:numId w:val="24"/>
        </w:numPr>
        <w:contextualSpacing w:val="0"/>
        <w:jc w:val="both"/>
        <w:rPr>
          <w:rFonts w:asciiTheme="minorHAnsi" w:hAnsiTheme="minorHAnsi"/>
          <w:smallCaps/>
          <w:color w:val="9F6DDC" w:themeColor="text1" w:themeTint="A6"/>
        </w:rPr>
      </w:pPr>
      <w:r w:rsidRPr="00AF516D">
        <w:rPr>
          <w:rStyle w:val="SubtleReference"/>
          <w:rFonts w:asciiTheme="minorHAnsi" w:hAnsiTheme="minorHAnsi"/>
        </w:rPr>
        <w:t>Daily life skills</w:t>
      </w:r>
    </w:p>
    <w:p w14:paraId="78056AFA" w14:textId="77777777" w:rsidR="00AF516D" w:rsidRPr="00AF516D" w:rsidRDefault="00AF516D" w:rsidP="00AF516D">
      <w:pPr>
        <w:ind w:left="-142"/>
        <w:contextualSpacing/>
        <w:jc w:val="both"/>
        <w:rPr>
          <w:rFonts w:asciiTheme="minorHAnsi" w:hAnsiTheme="minorHAnsi" w:cstheme="minorBidi"/>
          <w:bCs/>
          <w:sz w:val="22"/>
        </w:rPr>
      </w:pPr>
      <w:r w:rsidRPr="00AF516D">
        <w:rPr>
          <w:rFonts w:asciiTheme="minorHAnsi" w:hAnsiTheme="minorHAnsi" w:cstheme="minorBidi"/>
          <w:bCs/>
          <w:sz w:val="22"/>
        </w:rPr>
        <w:t xml:space="preserve">Pace students embark upon a journey of reduced reliance on others to take care of daily needs.  We aspire for our students to know when they need help and how to ask for it.  </w:t>
      </w:r>
      <w:r w:rsidRPr="00AF516D">
        <w:rPr>
          <w:rFonts w:asciiTheme="minorHAnsi" w:hAnsiTheme="minorHAnsi"/>
          <w:bCs/>
          <w:sz w:val="22"/>
        </w:rPr>
        <w:t>Students are f</w:t>
      </w:r>
      <w:r w:rsidRPr="00AF516D">
        <w:rPr>
          <w:rFonts w:asciiTheme="minorHAnsi" w:hAnsiTheme="minorHAnsi" w:cstheme="minorBidi"/>
          <w:bCs/>
          <w:sz w:val="22"/>
        </w:rPr>
        <w:t>acilitated to be as independent as possible with their daily life skills, which include personal hygiene, dressing, toileting/continence, functional mobility and eating &amp; drinking.</w:t>
      </w:r>
    </w:p>
    <w:p w14:paraId="02E5F7D4" w14:textId="77777777" w:rsidR="00AF516D" w:rsidRPr="00AF516D" w:rsidRDefault="00AF516D" w:rsidP="00AF516D">
      <w:pPr>
        <w:pStyle w:val="ListParagraph"/>
        <w:ind w:left="218" w:hanging="360"/>
        <w:jc w:val="both"/>
        <w:rPr>
          <w:rFonts w:asciiTheme="minorHAnsi" w:hAnsiTheme="minorHAnsi" w:cstheme="minorBidi"/>
          <w:bCs/>
          <w:i/>
          <w:iCs/>
          <w:sz w:val="22"/>
        </w:rPr>
      </w:pPr>
      <w:r w:rsidRPr="00AF516D">
        <w:rPr>
          <w:rFonts w:asciiTheme="minorHAnsi" w:hAnsiTheme="minorHAnsi" w:cstheme="minorBidi"/>
          <w:bCs/>
          <w:i/>
          <w:iCs/>
          <w:sz w:val="22"/>
        </w:rPr>
        <w:t xml:space="preserve">.  </w:t>
      </w:r>
    </w:p>
    <w:p w14:paraId="4B612EFF" w14:textId="77777777" w:rsidR="00AF516D" w:rsidRPr="00AF516D" w:rsidRDefault="00AF516D" w:rsidP="00AF516D">
      <w:pPr>
        <w:pStyle w:val="ListParagraph"/>
        <w:numPr>
          <w:ilvl w:val="0"/>
          <w:numId w:val="24"/>
        </w:numPr>
        <w:contextualSpacing w:val="0"/>
        <w:jc w:val="both"/>
        <w:rPr>
          <w:rStyle w:val="SubtleReference"/>
          <w:rFonts w:asciiTheme="minorHAnsi" w:eastAsiaTheme="majorEastAsia" w:hAnsiTheme="minorHAnsi"/>
        </w:rPr>
      </w:pPr>
      <w:r w:rsidRPr="00AF516D">
        <w:rPr>
          <w:rStyle w:val="SubtleReference"/>
          <w:rFonts w:asciiTheme="minorHAnsi" w:hAnsiTheme="minorHAnsi"/>
        </w:rPr>
        <w:t>Emotional Wellbeing</w:t>
      </w:r>
    </w:p>
    <w:p w14:paraId="6A54C234" w14:textId="77777777" w:rsidR="00AF516D" w:rsidRPr="00AF516D" w:rsidRDefault="00AF516D" w:rsidP="00AF516D">
      <w:pPr>
        <w:pStyle w:val="paragraph"/>
        <w:spacing w:before="0" w:beforeAutospacing="0" w:after="0" w:afterAutospacing="0"/>
        <w:ind w:left="-142"/>
        <w:jc w:val="both"/>
        <w:textAlignment w:val="baseline"/>
        <w:rPr>
          <w:rFonts w:asciiTheme="minorHAnsi" w:hAnsiTheme="minorHAnsi" w:cs="Calibri"/>
          <w:sz w:val="22"/>
          <w:szCs w:val="22"/>
        </w:rPr>
      </w:pPr>
      <w:r w:rsidRPr="00AF516D">
        <w:rPr>
          <w:rFonts w:asciiTheme="minorHAnsi" w:hAnsiTheme="minorHAnsi" w:cstheme="minorBidi"/>
          <w:sz w:val="22"/>
          <w:szCs w:val="22"/>
        </w:rPr>
        <w:t xml:space="preserve">The development of </w:t>
      </w:r>
      <w:proofErr w:type="spellStart"/>
      <w:r w:rsidRPr="00AF516D">
        <w:rPr>
          <w:rFonts w:asciiTheme="minorHAnsi" w:hAnsiTheme="minorHAnsi" w:cstheme="minorBidi"/>
          <w:sz w:val="22"/>
          <w:szCs w:val="22"/>
        </w:rPr>
        <w:t>self awareness</w:t>
      </w:r>
      <w:proofErr w:type="spellEnd"/>
      <w:r w:rsidRPr="00AF516D">
        <w:rPr>
          <w:rStyle w:val="normaltextrun"/>
          <w:rFonts w:asciiTheme="minorHAnsi" w:eastAsiaTheme="majorEastAsia" w:hAnsiTheme="minorHAnsi" w:cs="Calibri"/>
          <w:sz w:val="22"/>
          <w:szCs w:val="22"/>
        </w:rPr>
        <w:t xml:space="preserve">, </w:t>
      </w:r>
      <w:proofErr w:type="spellStart"/>
      <w:r w:rsidRPr="00AF516D">
        <w:rPr>
          <w:rStyle w:val="normaltextrun"/>
          <w:rFonts w:asciiTheme="minorHAnsi" w:eastAsiaTheme="majorEastAsia" w:hAnsiTheme="minorHAnsi" w:cs="Calibri"/>
          <w:sz w:val="22"/>
          <w:szCs w:val="22"/>
        </w:rPr>
        <w:t>self esteem</w:t>
      </w:r>
      <w:proofErr w:type="spellEnd"/>
      <w:r w:rsidRPr="00AF516D">
        <w:rPr>
          <w:rStyle w:val="normaltextrun"/>
          <w:rFonts w:asciiTheme="minorHAnsi" w:eastAsiaTheme="majorEastAsia" w:hAnsiTheme="minorHAnsi" w:cs="Calibri"/>
          <w:sz w:val="22"/>
          <w:szCs w:val="22"/>
        </w:rPr>
        <w:t xml:space="preserve">, confidence and identity are central to this area along with an understanding of how the world around them works and their place within it. </w:t>
      </w:r>
      <w:r w:rsidRPr="00AF516D">
        <w:rPr>
          <w:rFonts w:asciiTheme="minorHAnsi" w:hAnsiTheme="minorHAnsi" w:cstheme="minorBidi"/>
          <w:bCs/>
          <w:sz w:val="22"/>
          <w:szCs w:val="22"/>
        </w:rPr>
        <w:t>Pace students are provided with opportunities to express their needs, wants and desires.</w:t>
      </w:r>
      <w:r w:rsidRPr="00AF516D">
        <w:rPr>
          <w:rFonts w:asciiTheme="minorHAnsi" w:hAnsiTheme="minorHAnsi" w:cs="Calibri"/>
          <w:sz w:val="22"/>
          <w:szCs w:val="22"/>
        </w:rPr>
        <w:t xml:space="preserve">  We aspire for Pace students to develop their own</w:t>
      </w:r>
      <w:r w:rsidRPr="00AF516D">
        <w:rPr>
          <w:rStyle w:val="normaltextrun"/>
          <w:rFonts w:asciiTheme="minorHAnsi" w:eastAsiaTheme="majorEastAsia" w:hAnsiTheme="minorHAnsi" w:cs="Calibri"/>
          <w:sz w:val="22"/>
          <w:szCs w:val="22"/>
        </w:rPr>
        <w:t xml:space="preserve"> assertiveness and ability to voice an opinion and challenge others and to feel proud of who they are and what they can do.</w:t>
      </w:r>
    </w:p>
    <w:p w14:paraId="50AB465E" w14:textId="77777777" w:rsidR="00AF516D" w:rsidRPr="00AF516D" w:rsidRDefault="00AF516D" w:rsidP="00AF516D">
      <w:pPr>
        <w:ind w:left="218" w:hanging="360"/>
        <w:jc w:val="both"/>
        <w:rPr>
          <w:rFonts w:asciiTheme="minorHAnsi" w:hAnsiTheme="minorHAnsi"/>
          <w:b/>
          <w:sz w:val="22"/>
        </w:rPr>
      </w:pPr>
    </w:p>
    <w:p w14:paraId="55B75931" w14:textId="77777777" w:rsidR="00AF516D" w:rsidRPr="00AF516D" w:rsidRDefault="00AF516D" w:rsidP="00AF516D">
      <w:pPr>
        <w:pStyle w:val="ListParagraph"/>
        <w:numPr>
          <w:ilvl w:val="0"/>
          <w:numId w:val="24"/>
        </w:numPr>
        <w:contextualSpacing w:val="0"/>
        <w:jc w:val="both"/>
        <w:rPr>
          <w:rStyle w:val="SubtleReference"/>
          <w:rFonts w:asciiTheme="minorHAnsi" w:hAnsiTheme="minorHAnsi"/>
        </w:rPr>
      </w:pPr>
      <w:r w:rsidRPr="00AF516D">
        <w:rPr>
          <w:rStyle w:val="SubtleReference"/>
          <w:rFonts w:asciiTheme="minorHAnsi" w:hAnsiTheme="minorHAnsi"/>
        </w:rPr>
        <w:t>Posture and Movement</w:t>
      </w:r>
    </w:p>
    <w:p w14:paraId="75E58CDB" w14:textId="77777777" w:rsidR="00AF516D" w:rsidRPr="00AF516D" w:rsidRDefault="00AF516D" w:rsidP="00AF516D">
      <w:pPr>
        <w:ind w:left="-142"/>
        <w:jc w:val="both"/>
        <w:rPr>
          <w:rFonts w:asciiTheme="minorHAnsi" w:hAnsiTheme="minorHAnsi" w:cstheme="minorBidi"/>
          <w:bCs/>
          <w:i/>
          <w:iCs/>
          <w:sz w:val="22"/>
        </w:rPr>
      </w:pPr>
      <w:r w:rsidRPr="00AF516D">
        <w:rPr>
          <w:rFonts w:asciiTheme="minorHAnsi" w:hAnsiTheme="minorHAnsi" w:cstheme="minorBidi"/>
          <w:i/>
          <w:iCs/>
          <w:sz w:val="22"/>
        </w:rPr>
        <w:t xml:space="preserve">Pace students learn how their body works and how to use it, developing their confidence to try and to persevere in order to learn what their body </w:t>
      </w:r>
      <w:r w:rsidRPr="00AF516D">
        <w:rPr>
          <w:rFonts w:asciiTheme="minorHAnsi" w:hAnsiTheme="minorHAnsi" w:cstheme="minorBidi"/>
          <w:i/>
          <w:iCs/>
          <w:sz w:val="22"/>
          <w:u w:val="single"/>
        </w:rPr>
        <w:t>can</w:t>
      </w:r>
      <w:r w:rsidRPr="00AF516D">
        <w:rPr>
          <w:rFonts w:asciiTheme="minorHAnsi" w:hAnsiTheme="minorHAnsi" w:cstheme="minorBidi"/>
          <w:i/>
          <w:iCs/>
          <w:sz w:val="22"/>
        </w:rPr>
        <w:t xml:space="preserve"> do and to build on that understanding of ability.  Our students learn how to move out of a state of stability and come back.</w:t>
      </w:r>
      <w:r w:rsidRPr="00AF516D">
        <w:rPr>
          <w:rFonts w:asciiTheme="minorHAnsi" w:hAnsiTheme="minorHAnsi"/>
          <w:b/>
          <w:i/>
          <w:iCs/>
          <w:sz w:val="22"/>
        </w:rPr>
        <w:t xml:space="preserve">  </w:t>
      </w:r>
      <w:r w:rsidRPr="00AF516D">
        <w:rPr>
          <w:rFonts w:asciiTheme="minorHAnsi" w:hAnsiTheme="minorHAnsi"/>
          <w:bCs/>
          <w:i/>
          <w:iCs/>
          <w:sz w:val="22"/>
        </w:rPr>
        <w:t xml:space="preserve">Motor control is developed and refined  through </w:t>
      </w:r>
      <w:r w:rsidRPr="00AF516D">
        <w:rPr>
          <w:rFonts w:asciiTheme="minorHAnsi" w:hAnsiTheme="minorHAnsi" w:cstheme="minorBidi"/>
          <w:bCs/>
          <w:i/>
          <w:iCs/>
          <w:sz w:val="22"/>
        </w:rPr>
        <w:t xml:space="preserve">intentional movement facilitated through motivating and engaging tasks.  Repetition capitalises on the neuroplasticity of the brain to form new neural pathways and improve motor movement. </w:t>
      </w:r>
    </w:p>
    <w:p w14:paraId="0259A885" w14:textId="77777777" w:rsidR="00AF516D" w:rsidRPr="00AF516D" w:rsidRDefault="00AF516D" w:rsidP="00AF516D">
      <w:pPr>
        <w:jc w:val="both"/>
        <w:rPr>
          <w:rFonts w:asciiTheme="minorHAnsi" w:hAnsiTheme="minorHAnsi"/>
          <w:b/>
          <w:sz w:val="22"/>
        </w:rPr>
      </w:pPr>
    </w:p>
    <w:p w14:paraId="44A2ACA4" w14:textId="77777777" w:rsidR="00AF516D" w:rsidRPr="00AF516D" w:rsidRDefault="00AF516D" w:rsidP="00AF516D">
      <w:pPr>
        <w:pStyle w:val="ListParagraph"/>
        <w:numPr>
          <w:ilvl w:val="0"/>
          <w:numId w:val="24"/>
        </w:numPr>
        <w:contextualSpacing w:val="0"/>
        <w:jc w:val="both"/>
        <w:rPr>
          <w:rStyle w:val="SubtleReference"/>
          <w:rFonts w:asciiTheme="minorHAnsi" w:hAnsiTheme="minorHAnsi"/>
        </w:rPr>
      </w:pPr>
      <w:r w:rsidRPr="00AF516D">
        <w:rPr>
          <w:rStyle w:val="SubtleReference"/>
          <w:rFonts w:asciiTheme="minorHAnsi" w:hAnsiTheme="minorHAnsi"/>
        </w:rPr>
        <w:t>Regulation and Attention</w:t>
      </w:r>
    </w:p>
    <w:p w14:paraId="2FC5DD82" w14:textId="77777777" w:rsidR="00AF516D" w:rsidRPr="00AF516D" w:rsidRDefault="00AF516D" w:rsidP="00AF516D">
      <w:pPr>
        <w:ind w:left="-142"/>
        <w:contextualSpacing/>
        <w:jc w:val="both"/>
        <w:rPr>
          <w:rFonts w:asciiTheme="minorHAnsi" w:hAnsiTheme="minorHAnsi" w:cstheme="minorHAnsi"/>
          <w:i/>
          <w:iCs/>
          <w:sz w:val="22"/>
          <w:lang w:eastAsia="en-GB"/>
        </w:rPr>
      </w:pPr>
      <w:r w:rsidRPr="00AF516D">
        <w:rPr>
          <w:rFonts w:asciiTheme="minorHAnsi" w:hAnsiTheme="minorHAnsi" w:cstheme="minorHAnsi"/>
          <w:i/>
          <w:iCs/>
          <w:sz w:val="22"/>
        </w:rPr>
        <w:t>Pace students are taught strategies to help them to</w:t>
      </w:r>
      <w:r w:rsidRPr="00AF516D">
        <w:rPr>
          <w:rFonts w:asciiTheme="minorHAnsi" w:hAnsiTheme="minorHAnsi" w:cstheme="minorHAnsi"/>
          <w:i/>
          <w:iCs/>
          <w:sz w:val="22"/>
          <w:lang w:eastAsia="en-GB"/>
        </w:rPr>
        <w:t xml:space="preserve"> become aware of, adjust and control their energy and arousal levels, emotions, behaviours and attentions.   Learning objectives, goals and activities are carefully planned to ensure a ‘just right’ level of challenge </w:t>
      </w:r>
      <w:r w:rsidRPr="00AF516D">
        <w:rPr>
          <w:rFonts w:asciiTheme="minorHAnsi" w:hAnsiTheme="minorHAnsi" w:cstheme="minorBidi"/>
          <w:i/>
          <w:iCs/>
          <w:sz w:val="22"/>
        </w:rPr>
        <w:t xml:space="preserve">which facilitates engagement, perseverance and a sense of accomplishment. </w:t>
      </w:r>
    </w:p>
    <w:p w14:paraId="54CF8B1C" w14:textId="77777777" w:rsidR="00AF516D" w:rsidRPr="00AF516D" w:rsidRDefault="00AF516D" w:rsidP="00AF516D">
      <w:pPr>
        <w:jc w:val="both"/>
        <w:rPr>
          <w:rFonts w:asciiTheme="minorHAnsi" w:hAnsiTheme="minorHAnsi"/>
          <w:b/>
          <w:i/>
          <w:iCs/>
          <w:sz w:val="22"/>
        </w:rPr>
      </w:pPr>
    </w:p>
    <w:p w14:paraId="39188491" w14:textId="77777777" w:rsidR="00AF516D" w:rsidRPr="00AF516D" w:rsidRDefault="00AF516D" w:rsidP="00AF516D">
      <w:pPr>
        <w:pStyle w:val="ListParagraph"/>
        <w:numPr>
          <w:ilvl w:val="0"/>
          <w:numId w:val="24"/>
        </w:numPr>
        <w:contextualSpacing w:val="0"/>
        <w:jc w:val="both"/>
        <w:rPr>
          <w:rStyle w:val="SubtleReference"/>
          <w:rFonts w:asciiTheme="minorHAnsi" w:hAnsiTheme="minorHAnsi"/>
        </w:rPr>
      </w:pPr>
      <w:r w:rsidRPr="00AF516D">
        <w:rPr>
          <w:rStyle w:val="SubtleReference"/>
          <w:rFonts w:asciiTheme="minorHAnsi" w:hAnsiTheme="minorHAnsi"/>
        </w:rPr>
        <w:t>Relationships</w:t>
      </w:r>
    </w:p>
    <w:p w14:paraId="7CA28EE1" w14:textId="77777777" w:rsidR="00AF516D" w:rsidRPr="00AF516D" w:rsidRDefault="00AF516D" w:rsidP="00AF516D">
      <w:pPr>
        <w:ind w:left="-142"/>
        <w:jc w:val="both"/>
        <w:rPr>
          <w:rFonts w:asciiTheme="minorHAnsi" w:hAnsiTheme="minorHAnsi"/>
          <w:b/>
          <w:i/>
          <w:iCs/>
          <w:sz w:val="22"/>
        </w:rPr>
      </w:pPr>
      <w:r w:rsidRPr="00AF516D">
        <w:rPr>
          <w:rFonts w:asciiTheme="minorHAnsi" w:hAnsiTheme="minorHAnsi" w:cstheme="minorBidi"/>
          <w:i/>
          <w:iCs/>
          <w:sz w:val="22"/>
        </w:rPr>
        <w:t xml:space="preserve">Our students learn about the characteristics of a caring friendship and a respectful relationship, both for social confidence and fulfilment but also in order to stay safe and aware of what is acceptable within any relationship (See Personal, Social, Health and Citizenship Education (PSHCE) policy) Pace students develop their ability to see things from other people’s points of view, share their thoughts, feelings, fears and dreams and connect to those around them. </w:t>
      </w:r>
    </w:p>
    <w:p w14:paraId="035056A3" w14:textId="77777777" w:rsidR="00AF516D" w:rsidRPr="00AF516D" w:rsidRDefault="00AF516D" w:rsidP="00AF516D">
      <w:pPr>
        <w:pStyle w:val="ListParagraph"/>
        <w:ind w:left="218"/>
        <w:jc w:val="both"/>
        <w:rPr>
          <w:rFonts w:asciiTheme="minorHAnsi" w:hAnsiTheme="minorHAnsi"/>
          <w:b/>
          <w:i/>
          <w:iCs/>
          <w:sz w:val="22"/>
        </w:rPr>
      </w:pPr>
    </w:p>
    <w:p w14:paraId="3C18594C" w14:textId="77777777" w:rsidR="00AF516D" w:rsidRPr="00AF516D" w:rsidRDefault="00AF516D" w:rsidP="00AF516D">
      <w:pPr>
        <w:pStyle w:val="ListParagraph"/>
        <w:numPr>
          <w:ilvl w:val="0"/>
          <w:numId w:val="24"/>
        </w:numPr>
        <w:contextualSpacing w:val="0"/>
        <w:jc w:val="both"/>
        <w:rPr>
          <w:rStyle w:val="SubtleReference"/>
          <w:rFonts w:asciiTheme="minorHAnsi" w:hAnsiTheme="minorHAnsi"/>
        </w:rPr>
      </w:pPr>
      <w:r w:rsidRPr="00AF516D">
        <w:rPr>
          <w:rStyle w:val="SubtleReference"/>
          <w:rFonts w:asciiTheme="minorHAnsi" w:hAnsiTheme="minorHAnsi"/>
        </w:rPr>
        <w:t>Sensory Processing</w:t>
      </w:r>
    </w:p>
    <w:p w14:paraId="0D26874A" w14:textId="77777777" w:rsidR="00AF516D" w:rsidRPr="00AF516D" w:rsidRDefault="00AF516D" w:rsidP="00AF516D">
      <w:pPr>
        <w:ind w:left="-142"/>
        <w:jc w:val="both"/>
        <w:rPr>
          <w:rFonts w:asciiTheme="minorHAnsi" w:hAnsiTheme="minorHAnsi"/>
          <w:b/>
          <w:i/>
          <w:iCs/>
          <w:sz w:val="22"/>
        </w:rPr>
      </w:pPr>
      <w:r w:rsidRPr="00AF516D">
        <w:rPr>
          <w:rFonts w:asciiTheme="minorHAnsi" w:hAnsiTheme="minorHAnsi" w:cstheme="minorBidi"/>
          <w:i/>
          <w:iCs/>
          <w:sz w:val="22"/>
        </w:rPr>
        <w:t xml:space="preserve">Students are supported to develop the skills they need to organise and utilise sensory information in order to interact effectively with their environment.   Sensory processing needs to be working well to enable self-regulation which is critical for Pace students to access learning. </w:t>
      </w:r>
    </w:p>
    <w:p w14:paraId="1A20E1B9" w14:textId="77777777" w:rsidR="00AF516D" w:rsidRPr="00AF516D" w:rsidRDefault="00AF516D" w:rsidP="00AF516D">
      <w:pPr>
        <w:jc w:val="both"/>
        <w:rPr>
          <w:rFonts w:asciiTheme="minorHAnsi" w:hAnsiTheme="minorHAnsi"/>
          <w:b/>
          <w:i/>
          <w:iCs/>
          <w:sz w:val="22"/>
        </w:rPr>
      </w:pPr>
    </w:p>
    <w:p w14:paraId="7A8046C0" w14:textId="77777777" w:rsidR="00AF516D" w:rsidRPr="00AF516D" w:rsidRDefault="00AF516D" w:rsidP="00AF516D">
      <w:pPr>
        <w:pStyle w:val="ListParagraph"/>
        <w:numPr>
          <w:ilvl w:val="0"/>
          <w:numId w:val="24"/>
        </w:numPr>
        <w:contextualSpacing w:val="0"/>
        <w:jc w:val="both"/>
        <w:rPr>
          <w:rStyle w:val="SubtleReference"/>
          <w:rFonts w:asciiTheme="minorHAnsi" w:hAnsiTheme="minorHAnsi"/>
        </w:rPr>
      </w:pPr>
      <w:r w:rsidRPr="00AF516D">
        <w:rPr>
          <w:rStyle w:val="SubtleReference"/>
          <w:rFonts w:asciiTheme="minorHAnsi" w:hAnsiTheme="minorHAnsi"/>
        </w:rPr>
        <w:t xml:space="preserve">Play and Leisure </w:t>
      </w:r>
    </w:p>
    <w:p w14:paraId="4A84F801" w14:textId="538A0CA1" w:rsidR="00AF516D" w:rsidRDefault="00AF516D" w:rsidP="00AF516D">
      <w:pPr>
        <w:pStyle w:val="paragraph"/>
        <w:spacing w:before="0" w:beforeAutospacing="0" w:after="0" w:afterAutospacing="0"/>
        <w:ind w:left="-142"/>
        <w:jc w:val="both"/>
        <w:textAlignment w:val="baseline"/>
        <w:rPr>
          <w:rStyle w:val="eop"/>
          <w:rFonts w:asciiTheme="minorHAnsi" w:eastAsiaTheme="majorEastAsia" w:hAnsiTheme="minorHAnsi" w:cs="Calibri"/>
          <w:sz w:val="22"/>
          <w:szCs w:val="22"/>
        </w:rPr>
      </w:pPr>
      <w:r w:rsidRPr="00AF516D">
        <w:rPr>
          <w:rFonts w:asciiTheme="minorHAnsi" w:hAnsiTheme="minorHAnsi" w:cstheme="minorBidi"/>
          <w:i/>
          <w:iCs/>
          <w:sz w:val="22"/>
          <w:szCs w:val="22"/>
        </w:rPr>
        <w:t xml:space="preserve">Opportunities to develop play skills through structured activities as well as child led </w:t>
      </w:r>
      <w:proofErr w:type="spellStart"/>
      <w:r w:rsidRPr="00AF516D">
        <w:rPr>
          <w:rFonts w:asciiTheme="minorHAnsi" w:hAnsiTheme="minorHAnsi" w:cstheme="minorBidi"/>
          <w:i/>
          <w:iCs/>
          <w:sz w:val="22"/>
          <w:szCs w:val="22"/>
        </w:rPr>
        <w:t>self directed</w:t>
      </w:r>
      <w:proofErr w:type="spellEnd"/>
      <w:r w:rsidRPr="00AF516D">
        <w:rPr>
          <w:rFonts w:asciiTheme="minorHAnsi" w:hAnsiTheme="minorHAnsi" w:cstheme="minorBidi"/>
          <w:i/>
          <w:iCs/>
          <w:sz w:val="22"/>
          <w:szCs w:val="22"/>
        </w:rPr>
        <w:t xml:space="preserve"> play are included within the Pace integrated curriculum. Skills of play include </w:t>
      </w:r>
      <w:r w:rsidRPr="00AF516D">
        <w:rPr>
          <w:rStyle w:val="normaltextrun"/>
          <w:rFonts w:asciiTheme="minorHAnsi" w:eastAsiaTheme="majorEastAsia" w:hAnsiTheme="minorHAnsi" w:cs="Calibri"/>
          <w:i/>
          <w:iCs/>
          <w:sz w:val="22"/>
          <w:szCs w:val="22"/>
        </w:rPr>
        <w:t xml:space="preserve">initiation, ideation, imagination, interaction.  Other skills </w:t>
      </w:r>
      <w:proofErr w:type="gramStart"/>
      <w:r w:rsidRPr="00AF516D">
        <w:rPr>
          <w:rStyle w:val="normaltextrun"/>
          <w:rFonts w:asciiTheme="minorHAnsi" w:eastAsiaTheme="majorEastAsia" w:hAnsiTheme="minorHAnsi" w:cs="Calibri"/>
          <w:i/>
          <w:iCs/>
          <w:sz w:val="22"/>
          <w:szCs w:val="22"/>
        </w:rPr>
        <w:t>include:</w:t>
      </w:r>
      <w:proofErr w:type="gramEnd"/>
      <w:r w:rsidRPr="00AF516D">
        <w:rPr>
          <w:rStyle w:val="normaltextrun"/>
          <w:rFonts w:asciiTheme="minorHAnsi" w:eastAsiaTheme="majorEastAsia" w:hAnsiTheme="minorHAnsi" w:cs="Calibri"/>
          <w:i/>
          <w:iCs/>
          <w:sz w:val="22"/>
          <w:szCs w:val="22"/>
        </w:rPr>
        <w:t xml:space="preserve"> understanding of cause and effect, exploring, being adventurous, sequencing, flexibility of thought and action, creativity, regulation. </w:t>
      </w:r>
      <w:r w:rsidRPr="00AF516D">
        <w:rPr>
          <w:rStyle w:val="eop"/>
          <w:rFonts w:asciiTheme="minorHAnsi" w:eastAsiaTheme="majorEastAsia" w:hAnsiTheme="minorHAnsi" w:cs="Calibri"/>
          <w:sz w:val="22"/>
          <w:szCs w:val="22"/>
        </w:rPr>
        <w:t> </w:t>
      </w:r>
    </w:p>
    <w:p w14:paraId="72134D1C" w14:textId="69821618" w:rsidR="00AF516D" w:rsidRDefault="00AF516D" w:rsidP="00AF516D">
      <w:pPr>
        <w:pStyle w:val="paragraph"/>
        <w:spacing w:before="0" w:beforeAutospacing="0" w:after="0" w:afterAutospacing="0"/>
        <w:ind w:left="-142"/>
        <w:jc w:val="both"/>
        <w:textAlignment w:val="baseline"/>
        <w:rPr>
          <w:rFonts w:asciiTheme="minorHAnsi" w:hAnsiTheme="minorHAnsi" w:cs="Calibri"/>
          <w:i/>
          <w:iCs/>
          <w:sz w:val="22"/>
          <w:szCs w:val="22"/>
        </w:rPr>
      </w:pPr>
    </w:p>
    <w:p w14:paraId="3E96785A" w14:textId="67EABB7B" w:rsidR="00AF516D" w:rsidRDefault="00AF516D" w:rsidP="203DB77F">
      <w:pPr>
        <w:pStyle w:val="paragraph"/>
        <w:spacing w:before="0" w:beforeAutospacing="0" w:after="0" w:afterAutospacing="0"/>
        <w:ind w:left="-142"/>
        <w:jc w:val="both"/>
        <w:textAlignment w:val="baseline"/>
        <w:rPr>
          <w:rFonts w:asciiTheme="minorHAnsi" w:hAnsiTheme="minorHAnsi" w:cs="Calibri"/>
          <w:i/>
          <w:iCs/>
          <w:sz w:val="22"/>
          <w:szCs w:val="22"/>
        </w:rPr>
      </w:pPr>
    </w:p>
    <w:p w14:paraId="272E8EF5" w14:textId="6F59C37A" w:rsidR="203DB77F" w:rsidRDefault="203DB77F" w:rsidP="203DB77F">
      <w:pPr>
        <w:pStyle w:val="paragraph"/>
        <w:spacing w:before="0" w:beforeAutospacing="0" w:after="0" w:afterAutospacing="0"/>
        <w:ind w:left="-142"/>
        <w:jc w:val="both"/>
        <w:rPr>
          <w:rFonts w:asciiTheme="minorHAnsi" w:hAnsiTheme="minorHAnsi" w:cs="Calibri"/>
          <w:i/>
          <w:iCs/>
          <w:sz w:val="22"/>
          <w:szCs w:val="22"/>
        </w:rPr>
      </w:pPr>
    </w:p>
    <w:p w14:paraId="33273AD2" w14:textId="77777777" w:rsidR="00AF516D" w:rsidRPr="00AF516D" w:rsidRDefault="00AF516D" w:rsidP="00AF516D">
      <w:pPr>
        <w:pStyle w:val="paragraph"/>
        <w:spacing w:before="0" w:beforeAutospacing="0" w:after="0" w:afterAutospacing="0"/>
        <w:ind w:left="-142"/>
        <w:jc w:val="both"/>
        <w:textAlignment w:val="baseline"/>
        <w:rPr>
          <w:rFonts w:asciiTheme="minorHAnsi" w:hAnsiTheme="minorHAnsi" w:cs="Calibri"/>
          <w:i/>
          <w:iCs/>
          <w:sz w:val="22"/>
          <w:szCs w:val="22"/>
        </w:rPr>
      </w:pPr>
    </w:p>
    <w:p w14:paraId="6A2B126E" w14:textId="77777777" w:rsidR="00AF516D" w:rsidRPr="00AF516D" w:rsidRDefault="00AF516D" w:rsidP="00AF516D">
      <w:pPr>
        <w:pStyle w:val="Heading1"/>
        <w:tabs>
          <w:tab w:val="left" w:pos="8122"/>
        </w:tabs>
        <w:ind w:left="-142"/>
        <w:jc w:val="both"/>
        <w:rPr>
          <w:rStyle w:val="SubtleReference"/>
          <w:rFonts w:asciiTheme="minorHAnsi" w:hAnsiTheme="minorHAnsi"/>
        </w:rPr>
      </w:pPr>
      <w:bookmarkStart w:id="3" w:name="_Toc92829206"/>
      <w:r w:rsidRPr="00AF516D">
        <w:rPr>
          <w:rStyle w:val="SubtleReference"/>
          <w:rFonts w:asciiTheme="minorHAnsi" w:hAnsiTheme="minorHAnsi"/>
        </w:rPr>
        <w:t>IMPLEMENTATION</w:t>
      </w:r>
      <w:bookmarkEnd w:id="3"/>
    </w:p>
    <w:p w14:paraId="6A27181E" w14:textId="77777777" w:rsidR="00AF516D" w:rsidRPr="00AF516D" w:rsidRDefault="00AF516D" w:rsidP="00AF516D">
      <w:pPr>
        <w:ind w:left="-142"/>
        <w:rPr>
          <w:rFonts w:asciiTheme="minorHAnsi" w:hAnsiTheme="minorHAnsi"/>
          <w:b/>
          <w:bCs/>
          <w:sz w:val="22"/>
        </w:rPr>
      </w:pPr>
      <w:r w:rsidRPr="00AF516D">
        <w:rPr>
          <w:rFonts w:asciiTheme="minorHAnsi" w:hAnsiTheme="minorHAnsi"/>
          <w:b/>
          <w:bCs/>
          <w:sz w:val="22"/>
        </w:rPr>
        <w:t>See Teaching and learning policy</w:t>
      </w:r>
    </w:p>
    <w:p w14:paraId="78D53500" w14:textId="77777777" w:rsidR="00AF516D" w:rsidRPr="00AF516D" w:rsidRDefault="00AF516D" w:rsidP="00AF516D">
      <w:pPr>
        <w:ind w:left="-142"/>
        <w:jc w:val="both"/>
        <w:rPr>
          <w:rFonts w:asciiTheme="minorHAnsi" w:hAnsiTheme="minorHAnsi"/>
          <w:b/>
          <w:sz w:val="22"/>
        </w:rPr>
      </w:pPr>
    </w:p>
    <w:p w14:paraId="265F35BD" w14:textId="77777777" w:rsidR="00AF516D" w:rsidRPr="001B1850" w:rsidRDefault="00AF516D" w:rsidP="00AF516D">
      <w:pPr>
        <w:pStyle w:val="Heading2"/>
        <w:ind w:left="-142"/>
        <w:rPr>
          <w:rStyle w:val="SubtleReference"/>
          <w:rFonts w:asciiTheme="minorHAnsi" w:hAnsiTheme="minorHAnsi"/>
          <w:sz w:val="40"/>
          <w:szCs w:val="40"/>
        </w:rPr>
      </w:pPr>
      <w:bookmarkStart w:id="4" w:name="_Toc92829207"/>
      <w:r w:rsidRPr="001B1850">
        <w:rPr>
          <w:rStyle w:val="SubtleReference"/>
          <w:rFonts w:asciiTheme="minorHAnsi" w:hAnsiTheme="minorHAnsi"/>
          <w:sz w:val="40"/>
          <w:szCs w:val="40"/>
        </w:rPr>
        <w:t>3.0 Our specialist integrated transdisciplinary approach</w:t>
      </w:r>
      <w:bookmarkEnd w:id="4"/>
      <w:r w:rsidRPr="001B1850">
        <w:rPr>
          <w:rStyle w:val="SubtleReference"/>
          <w:rFonts w:asciiTheme="minorHAnsi" w:hAnsiTheme="minorHAnsi"/>
          <w:sz w:val="40"/>
          <w:szCs w:val="40"/>
        </w:rPr>
        <w:t xml:space="preserve"> </w:t>
      </w:r>
    </w:p>
    <w:p w14:paraId="2D9D6D80" w14:textId="77777777" w:rsidR="00AF516D" w:rsidRPr="00AF516D" w:rsidRDefault="00AF516D" w:rsidP="00AF516D">
      <w:pPr>
        <w:pStyle w:val="Heading2"/>
        <w:rPr>
          <w:rFonts w:asciiTheme="minorHAnsi" w:hAnsiTheme="minorHAnsi"/>
          <w:sz w:val="22"/>
        </w:rPr>
      </w:pPr>
    </w:p>
    <w:p w14:paraId="0B7E992D" w14:textId="77777777" w:rsidR="00AF516D" w:rsidRPr="00AF516D" w:rsidRDefault="00AF516D" w:rsidP="00AF516D">
      <w:pPr>
        <w:ind w:left="-142"/>
        <w:jc w:val="both"/>
        <w:rPr>
          <w:rFonts w:asciiTheme="minorHAnsi" w:hAnsiTheme="minorHAnsi"/>
          <w:b/>
          <w:bCs/>
          <w:sz w:val="22"/>
        </w:rPr>
      </w:pPr>
      <w:r w:rsidRPr="00AF516D">
        <w:rPr>
          <w:rFonts w:asciiTheme="minorHAnsi" w:hAnsiTheme="minorHAnsi"/>
          <w:b/>
          <w:bCs/>
          <w:sz w:val="22"/>
        </w:rPr>
        <w:t xml:space="preserve">“The Pace Approach”- 30 years of innovation, experience and development. </w:t>
      </w:r>
      <w:r w:rsidRPr="00AF516D">
        <w:rPr>
          <w:rFonts w:asciiTheme="minorHAnsi" w:hAnsiTheme="minorHAnsi"/>
          <w:sz w:val="22"/>
        </w:rPr>
        <w:t>Our practice is transdisciplinary requiring a collaborative team approach from professional staff (teachers, conductors, occupational therapists, physiotherapists, speech and language therapists and classroom assistants) and also a transdisciplinary skill set in every member of the staff team</w:t>
      </w:r>
    </w:p>
    <w:p w14:paraId="12C70660" w14:textId="77777777" w:rsidR="00AF516D" w:rsidRPr="00AF516D" w:rsidRDefault="00AF516D" w:rsidP="00AF516D">
      <w:pPr>
        <w:ind w:left="720"/>
        <w:jc w:val="both"/>
        <w:rPr>
          <w:rFonts w:asciiTheme="minorHAnsi" w:hAnsiTheme="minorHAnsi"/>
          <w:sz w:val="22"/>
        </w:rPr>
      </w:pPr>
    </w:p>
    <w:p w14:paraId="784C5F19" w14:textId="77777777" w:rsidR="00AF516D" w:rsidRPr="00AF516D" w:rsidRDefault="00AF516D" w:rsidP="00AF516D">
      <w:pPr>
        <w:ind w:left="-142"/>
        <w:jc w:val="both"/>
        <w:rPr>
          <w:rFonts w:asciiTheme="minorHAnsi" w:hAnsiTheme="minorHAnsi"/>
          <w:i/>
          <w:sz w:val="22"/>
        </w:rPr>
      </w:pPr>
      <w:r w:rsidRPr="00AF516D">
        <w:rPr>
          <w:rFonts w:asciiTheme="minorHAnsi" w:hAnsiTheme="minorHAnsi"/>
          <w:i/>
          <w:sz w:val="22"/>
        </w:rPr>
        <w:t>“A transdisciplinary team is composed of members of a number of different professions co-operating across disciplines to improve patient care through practice or research” (Miller Keane enc. of Medicine, Nursing and Allied Health Professions, 2003)</w:t>
      </w:r>
    </w:p>
    <w:p w14:paraId="24E93433" w14:textId="77777777" w:rsidR="00AF516D" w:rsidRPr="00AF516D" w:rsidRDefault="00AF516D" w:rsidP="00AF516D">
      <w:pPr>
        <w:ind w:left="-142"/>
        <w:jc w:val="both"/>
        <w:rPr>
          <w:rFonts w:asciiTheme="minorHAnsi" w:hAnsiTheme="minorHAnsi"/>
          <w:i/>
          <w:sz w:val="22"/>
        </w:rPr>
      </w:pPr>
    </w:p>
    <w:p w14:paraId="21845495" w14:textId="77777777" w:rsidR="00AF516D" w:rsidRPr="00AF516D" w:rsidRDefault="00AF516D" w:rsidP="00AF516D">
      <w:pPr>
        <w:ind w:left="-142"/>
        <w:jc w:val="both"/>
        <w:rPr>
          <w:rFonts w:asciiTheme="minorHAnsi" w:hAnsiTheme="minorHAnsi"/>
          <w:i/>
          <w:sz w:val="22"/>
        </w:rPr>
      </w:pPr>
      <w:r w:rsidRPr="00AF516D">
        <w:rPr>
          <w:rFonts w:asciiTheme="minorHAnsi" w:hAnsiTheme="minorHAnsi"/>
          <w:i/>
          <w:sz w:val="22"/>
        </w:rPr>
        <w:t>“ Transdisciplinary practice involves a team of professionals working together to deliver individually tailored intervention services to children and their families … Role release is a defining aspect of transdisciplinary practice” (Northcott, Australia)</w:t>
      </w:r>
    </w:p>
    <w:p w14:paraId="6CAD999D" w14:textId="77777777" w:rsidR="00AF516D" w:rsidRPr="00AF516D" w:rsidRDefault="00AF516D" w:rsidP="00AF516D">
      <w:pPr>
        <w:ind w:left="426"/>
        <w:jc w:val="both"/>
        <w:rPr>
          <w:rFonts w:asciiTheme="minorHAnsi" w:hAnsiTheme="minorHAnsi"/>
          <w:sz w:val="22"/>
        </w:rPr>
      </w:pPr>
    </w:p>
    <w:p w14:paraId="5AEB12CC" w14:textId="77777777" w:rsidR="00AF516D" w:rsidRPr="00AF516D" w:rsidRDefault="00AF516D" w:rsidP="00AF516D">
      <w:pPr>
        <w:ind w:left="-142"/>
        <w:jc w:val="both"/>
        <w:rPr>
          <w:rFonts w:asciiTheme="minorHAnsi" w:hAnsiTheme="minorHAnsi"/>
          <w:sz w:val="22"/>
        </w:rPr>
      </w:pPr>
      <w:r w:rsidRPr="00AF516D">
        <w:rPr>
          <w:rFonts w:asciiTheme="minorHAnsi" w:hAnsiTheme="minorHAnsi"/>
          <w:sz w:val="22"/>
        </w:rPr>
        <w:t xml:space="preserve">Our transdisciplinary skills gained from conductive education, education, occupational therapy, physiotherapy and speech and language therapy, together with parental input and other specialists, allow for a comprehensive assessment of children’s abilities and needs which informs shared goal setting and monitoring of progress.  </w:t>
      </w:r>
      <w:r w:rsidRPr="00AF516D">
        <w:rPr>
          <w:rFonts w:asciiTheme="minorHAnsi" w:hAnsiTheme="minorHAnsi"/>
          <w:sz w:val="22"/>
          <w:lang w:val="en-US"/>
        </w:rPr>
        <w:t>Our methodology draws on best practice from varied clinical and educational disciplines to provide a rich and individually tailored learning environment for our children across all nine areas of our integrated approach.</w:t>
      </w:r>
    </w:p>
    <w:p w14:paraId="073CF235" w14:textId="77777777" w:rsidR="00AF516D" w:rsidRPr="00AF516D" w:rsidRDefault="00AF516D" w:rsidP="00AF516D">
      <w:pPr>
        <w:ind w:left="-142"/>
        <w:jc w:val="both"/>
        <w:rPr>
          <w:rFonts w:asciiTheme="minorHAnsi" w:hAnsiTheme="minorHAnsi"/>
          <w:sz w:val="22"/>
          <w:lang w:val="en-US"/>
        </w:rPr>
      </w:pPr>
    </w:p>
    <w:p w14:paraId="3BD26122" w14:textId="7BBEA775" w:rsidR="00AF516D" w:rsidRPr="00AF516D" w:rsidRDefault="00AF516D" w:rsidP="00AF516D">
      <w:pPr>
        <w:ind w:left="-142"/>
        <w:jc w:val="both"/>
        <w:rPr>
          <w:rFonts w:asciiTheme="minorHAnsi" w:hAnsiTheme="minorHAnsi"/>
          <w:sz w:val="22"/>
          <w:lang w:val="en-US"/>
        </w:rPr>
      </w:pPr>
      <w:r w:rsidRPr="00AF516D">
        <w:rPr>
          <w:rFonts w:asciiTheme="minorHAnsi" w:hAnsiTheme="minorHAnsi"/>
          <w:sz w:val="22"/>
          <w:lang w:val="en-US"/>
        </w:rPr>
        <w:t xml:space="preserve">The skills of the Pace transdisciplinary team weave together with the individually identified objectives from each of the nine areas of our integrated curriculum to produce a bespoke tapestry of learning and outcomes for each child year on year. This includes Personal Learning goals (PLG’s) set for each child through their EHCP annual review cycle relating to their EHCP outcomes. PLGs are reviewed at least </w:t>
      </w:r>
      <w:proofErr w:type="gramStart"/>
      <w:r w:rsidRPr="00AF516D">
        <w:rPr>
          <w:rFonts w:asciiTheme="minorHAnsi" w:hAnsiTheme="minorHAnsi"/>
          <w:sz w:val="22"/>
          <w:lang w:val="en-US"/>
        </w:rPr>
        <w:t>termly</w:t>
      </w:r>
      <w:proofErr w:type="gramEnd"/>
      <w:r w:rsidRPr="00AF516D">
        <w:rPr>
          <w:rFonts w:asciiTheme="minorHAnsi" w:hAnsiTheme="minorHAnsi"/>
          <w:sz w:val="22"/>
          <w:lang w:val="en-US"/>
        </w:rPr>
        <w:t xml:space="preserve"> and annual progress is shared at the EHCP annual review meeting. </w:t>
      </w:r>
    </w:p>
    <w:p w14:paraId="10E53736" w14:textId="77777777" w:rsidR="00AF516D" w:rsidRPr="00AF516D" w:rsidRDefault="00AF516D" w:rsidP="00AF516D">
      <w:pPr>
        <w:pStyle w:val="TOCHeading"/>
        <w:ind w:left="-142"/>
        <w:rPr>
          <w:rFonts w:asciiTheme="minorHAnsi" w:hAnsiTheme="minorHAnsi"/>
        </w:rPr>
      </w:pPr>
      <w:bookmarkStart w:id="5" w:name="_Toc92829208"/>
      <w:r w:rsidRPr="00AF516D">
        <w:rPr>
          <w:rFonts w:asciiTheme="minorHAnsi" w:hAnsiTheme="minorHAnsi"/>
        </w:rPr>
        <w:t>IMPACT</w:t>
      </w:r>
      <w:bookmarkEnd w:id="5"/>
    </w:p>
    <w:p w14:paraId="0F9B09A7" w14:textId="77777777" w:rsidR="00AF516D" w:rsidRPr="00AF516D" w:rsidRDefault="00AF516D" w:rsidP="00AF516D">
      <w:pPr>
        <w:ind w:left="-142"/>
        <w:rPr>
          <w:rFonts w:asciiTheme="minorHAnsi" w:hAnsiTheme="minorHAnsi"/>
          <w:b/>
          <w:sz w:val="22"/>
        </w:rPr>
      </w:pPr>
      <w:r w:rsidRPr="00AF516D">
        <w:rPr>
          <w:rFonts w:asciiTheme="minorHAnsi" w:hAnsiTheme="minorHAnsi"/>
          <w:b/>
          <w:sz w:val="22"/>
        </w:rPr>
        <w:t>See Assessment and Impact Policy</w:t>
      </w:r>
    </w:p>
    <w:p w14:paraId="49CDF541" w14:textId="77777777" w:rsidR="00AF516D" w:rsidRPr="00AF516D" w:rsidRDefault="00AF516D" w:rsidP="00AF516D">
      <w:pPr>
        <w:ind w:left="-142"/>
        <w:rPr>
          <w:rFonts w:asciiTheme="minorHAnsi" w:hAnsiTheme="minorHAnsi"/>
          <w:b/>
          <w:sz w:val="22"/>
        </w:rPr>
      </w:pPr>
    </w:p>
    <w:p w14:paraId="7D46912E" w14:textId="77777777" w:rsidR="00AF516D" w:rsidRPr="001B1850" w:rsidRDefault="00AF516D" w:rsidP="00AF516D">
      <w:pPr>
        <w:pStyle w:val="Heading2"/>
        <w:ind w:left="-142"/>
        <w:rPr>
          <w:rStyle w:val="SubtleReference"/>
          <w:rFonts w:asciiTheme="minorHAnsi" w:hAnsiTheme="minorHAnsi"/>
          <w:sz w:val="40"/>
          <w:szCs w:val="40"/>
        </w:rPr>
      </w:pPr>
      <w:bookmarkStart w:id="6" w:name="_Toc92829209"/>
      <w:r w:rsidRPr="001B1850">
        <w:rPr>
          <w:rStyle w:val="SubtleReference"/>
          <w:rFonts w:asciiTheme="minorHAnsi" w:hAnsiTheme="minorHAnsi"/>
          <w:sz w:val="40"/>
          <w:szCs w:val="40"/>
        </w:rPr>
        <w:t>4.0 Measuring Progress</w:t>
      </w:r>
      <w:bookmarkEnd w:id="6"/>
    </w:p>
    <w:p w14:paraId="173C985C" w14:textId="77777777" w:rsidR="00AF516D" w:rsidRPr="00AF516D" w:rsidRDefault="00AF516D" w:rsidP="00AF516D">
      <w:pPr>
        <w:ind w:left="-142"/>
        <w:rPr>
          <w:rFonts w:asciiTheme="minorHAnsi" w:hAnsiTheme="minorHAnsi"/>
          <w:b/>
          <w:sz w:val="22"/>
        </w:rPr>
      </w:pPr>
    </w:p>
    <w:p w14:paraId="0AADC4A3" w14:textId="77777777" w:rsidR="00AF516D" w:rsidRPr="00AF516D" w:rsidRDefault="00AF516D" w:rsidP="00AF516D">
      <w:pPr>
        <w:ind w:left="-142"/>
        <w:rPr>
          <w:rFonts w:asciiTheme="minorHAnsi" w:hAnsiTheme="minorHAnsi"/>
          <w:b/>
          <w:sz w:val="22"/>
        </w:rPr>
      </w:pPr>
      <w:r w:rsidRPr="00AF516D">
        <w:rPr>
          <w:rFonts w:asciiTheme="minorHAnsi" w:hAnsiTheme="minorHAnsi"/>
          <w:b/>
          <w:sz w:val="22"/>
        </w:rPr>
        <w:t>Individual progress towards EHCP Outcomes:</w:t>
      </w:r>
    </w:p>
    <w:p w14:paraId="475D5211" w14:textId="77777777" w:rsidR="00AF516D" w:rsidRPr="00AF516D" w:rsidRDefault="00AF516D" w:rsidP="00AF516D">
      <w:pPr>
        <w:ind w:left="-142"/>
        <w:rPr>
          <w:rFonts w:asciiTheme="minorHAnsi" w:hAnsiTheme="minorHAnsi"/>
          <w:b/>
          <w:sz w:val="22"/>
        </w:rPr>
      </w:pPr>
    </w:p>
    <w:p w14:paraId="6222407F" w14:textId="717202E6" w:rsidR="00AF516D" w:rsidRPr="00AF516D" w:rsidRDefault="00AF516D" w:rsidP="00AF516D">
      <w:pPr>
        <w:ind w:left="-142"/>
        <w:rPr>
          <w:rFonts w:asciiTheme="minorHAnsi" w:hAnsiTheme="minorHAnsi"/>
          <w:bCs/>
          <w:sz w:val="22"/>
        </w:rPr>
      </w:pPr>
      <w:r w:rsidRPr="00AF516D">
        <w:rPr>
          <w:rFonts w:asciiTheme="minorHAnsi" w:hAnsiTheme="minorHAnsi"/>
          <w:bCs/>
          <w:sz w:val="22"/>
        </w:rPr>
        <w:lastRenderedPageBreak/>
        <w:t>EHCP Outcomes are used for each child to set termly Personal learning Goals (PLGs) which are tracked using a piece of software called ‘Evidence for Learning’ (EFL)</w:t>
      </w:r>
      <w:r w:rsidR="00332966">
        <w:rPr>
          <w:rFonts w:asciiTheme="minorHAnsi" w:hAnsiTheme="minorHAnsi"/>
          <w:bCs/>
          <w:sz w:val="22"/>
        </w:rPr>
        <w:t>.  Each student’s PLG</w:t>
      </w:r>
      <w:r w:rsidR="00BC5310">
        <w:rPr>
          <w:rFonts w:asciiTheme="minorHAnsi" w:hAnsiTheme="minorHAnsi"/>
          <w:bCs/>
          <w:sz w:val="22"/>
        </w:rPr>
        <w:t xml:space="preserve">s correspond to one or more areas of the Pace integrated curriculum. </w:t>
      </w:r>
    </w:p>
    <w:p w14:paraId="57113EAC" w14:textId="77777777" w:rsidR="00AF516D" w:rsidRPr="00AF516D" w:rsidRDefault="00AF516D" w:rsidP="00AF516D">
      <w:pPr>
        <w:ind w:left="-142"/>
        <w:rPr>
          <w:rFonts w:asciiTheme="minorHAnsi" w:hAnsiTheme="minorHAnsi"/>
          <w:bCs/>
          <w:sz w:val="22"/>
        </w:rPr>
      </w:pPr>
    </w:p>
    <w:p w14:paraId="4B9E33F6" w14:textId="15E1CA25" w:rsidR="00AF516D" w:rsidRDefault="00AF516D" w:rsidP="00AF516D">
      <w:pPr>
        <w:ind w:left="-142"/>
        <w:rPr>
          <w:rFonts w:asciiTheme="minorHAnsi" w:hAnsiTheme="minorHAnsi"/>
          <w:bCs/>
          <w:sz w:val="22"/>
        </w:rPr>
      </w:pPr>
      <w:r w:rsidRPr="00AF516D">
        <w:rPr>
          <w:rFonts w:asciiTheme="minorHAnsi" w:hAnsiTheme="minorHAnsi"/>
          <w:bCs/>
          <w:sz w:val="22"/>
        </w:rPr>
        <w:t>Each term, PLGs are assessed using Goal Attainment Scaling (‘GAS’) which enables numeric quantifiable progression data.</w:t>
      </w:r>
    </w:p>
    <w:p w14:paraId="0F3C384A" w14:textId="77777777" w:rsidR="00AF516D" w:rsidRPr="00AF516D" w:rsidRDefault="00AF516D" w:rsidP="203DB77F">
      <w:pPr>
        <w:rPr>
          <w:rFonts w:asciiTheme="minorHAnsi" w:hAnsiTheme="minorHAnsi"/>
          <w:sz w:val="22"/>
        </w:rPr>
      </w:pPr>
    </w:p>
    <w:p w14:paraId="0CD32C3F" w14:textId="431E80BC" w:rsidR="203DB77F" w:rsidRDefault="203DB77F" w:rsidP="203DB77F">
      <w:pPr>
        <w:rPr>
          <w:rFonts w:asciiTheme="minorHAnsi" w:hAnsiTheme="minorHAnsi"/>
          <w:sz w:val="22"/>
        </w:rPr>
      </w:pPr>
    </w:p>
    <w:p w14:paraId="62183E5F" w14:textId="730F9BF4" w:rsidR="203DB77F" w:rsidRDefault="203DB77F" w:rsidP="203DB77F">
      <w:pPr>
        <w:rPr>
          <w:rFonts w:asciiTheme="minorHAnsi" w:hAnsiTheme="minorHAnsi"/>
          <w:sz w:val="22"/>
        </w:rPr>
      </w:pPr>
    </w:p>
    <w:p w14:paraId="14483325" w14:textId="77777777" w:rsidR="00AF516D" w:rsidRPr="00AF516D" w:rsidRDefault="00AF516D" w:rsidP="00AF516D">
      <w:pPr>
        <w:ind w:left="-142"/>
        <w:rPr>
          <w:rFonts w:asciiTheme="minorHAnsi" w:hAnsiTheme="minorHAnsi"/>
          <w:b/>
          <w:bCs/>
          <w:sz w:val="22"/>
        </w:rPr>
      </w:pPr>
      <w:r w:rsidRPr="00AF516D">
        <w:rPr>
          <w:rFonts w:asciiTheme="minorHAnsi" w:hAnsiTheme="minorHAnsi"/>
          <w:b/>
          <w:bCs/>
          <w:sz w:val="22"/>
        </w:rPr>
        <w:t>GAS:</w:t>
      </w:r>
    </w:p>
    <w:p w14:paraId="30DED820" w14:textId="77777777" w:rsidR="00AF516D" w:rsidRPr="00AF516D" w:rsidRDefault="00AF516D" w:rsidP="00AF516D">
      <w:pPr>
        <w:ind w:left="-142"/>
        <w:rPr>
          <w:rFonts w:asciiTheme="minorHAnsi" w:hAnsiTheme="minorHAnsi"/>
          <w:sz w:val="22"/>
        </w:rPr>
      </w:pPr>
      <w:r w:rsidRPr="00AF516D">
        <w:rPr>
          <w:rFonts w:asciiTheme="minorHAnsi" w:hAnsiTheme="minorHAnsi"/>
          <w:sz w:val="22"/>
        </w:rPr>
        <w:t>-1 = regression</w:t>
      </w:r>
    </w:p>
    <w:p w14:paraId="70161A9D" w14:textId="77777777" w:rsidR="00AF516D" w:rsidRPr="00AF516D" w:rsidRDefault="00AF516D" w:rsidP="00AF516D">
      <w:pPr>
        <w:spacing w:line="259" w:lineRule="auto"/>
        <w:ind w:left="-142"/>
        <w:rPr>
          <w:rFonts w:asciiTheme="minorHAnsi" w:hAnsiTheme="minorHAnsi"/>
          <w:sz w:val="22"/>
        </w:rPr>
      </w:pPr>
      <w:r w:rsidRPr="00AF516D">
        <w:rPr>
          <w:rFonts w:asciiTheme="minorHAnsi" w:hAnsiTheme="minorHAnsi"/>
          <w:sz w:val="22"/>
        </w:rPr>
        <w:t>0 = remained at baseline</w:t>
      </w:r>
    </w:p>
    <w:p w14:paraId="1B07F4D2" w14:textId="77777777" w:rsidR="00AF516D" w:rsidRPr="00AF516D" w:rsidRDefault="00AF516D" w:rsidP="00AF516D">
      <w:pPr>
        <w:ind w:left="-142"/>
        <w:rPr>
          <w:rFonts w:asciiTheme="minorHAnsi" w:hAnsiTheme="minorHAnsi"/>
          <w:sz w:val="22"/>
        </w:rPr>
      </w:pPr>
      <w:r w:rsidRPr="00AF516D">
        <w:rPr>
          <w:rFonts w:asciiTheme="minorHAnsi" w:hAnsiTheme="minorHAnsi"/>
          <w:sz w:val="22"/>
        </w:rPr>
        <w:t>1 = some progress made, but expected progress not met</w:t>
      </w:r>
    </w:p>
    <w:p w14:paraId="1B47D277" w14:textId="77777777" w:rsidR="00AF516D" w:rsidRPr="00AF516D" w:rsidRDefault="00AF516D" w:rsidP="00AF516D">
      <w:pPr>
        <w:ind w:left="-142"/>
        <w:rPr>
          <w:rFonts w:asciiTheme="minorHAnsi" w:hAnsiTheme="minorHAnsi"/>
          <w:sz w:val="22"/>
        </w:rPr>
      </w:pPr>
      <w:r w:rsidRPr="00AF516D">
        <w:rPr>
          <w:rFonts w:asciiTheme="minorHAnsi" w:hAnsiTheme="minorHAnsi"/>
          <w:sz w:val="22"/>
        </w:rPr>
        <w:t>2 = expected progress made</w:t>
      </w:r>
    </w:p>
    <w:p w14:paraId="2D61DF38" w14:textId="77777777" w:rsidR="00AF516D" w:rsidRPr="00AF516D" w:rsidRDefault="00AF516D" w:rsidP="00AF516D">
      <w:pPr>
        <w:ind w:left="-142"/>
        <w:rPr>
          <w:rFonts w:asciiTheme="minorHAnsi" w:hAnsiTheme="minorHAnsi"/>
          <w:sz w:val="22"/>
        </w:rPr>
      </w:pPr>
      <w:r w:rsidRPr="00AF516D">
        <w:rPr>
          <w:rFonts w:asciiTheme="minorHAnsi" w:hAnsiTheme="minorHAnsi"/>
          <w:sz w:val="22"/>
        </w:rPr>
        <w:t>3 = exceeded expectations</w:t>
      </w:r>
    </w:p>
    <w:p w14:paraId="2DC5DB99" w14:textId="77777777" w:rsidR="00075036" w:rsidRDefault="00075036" w:rsidP="00075036">
      <w:pPr>
        <w:ind w:left="-142"/>
        <w:rPr>
          <w:rFonts w:asciiTheme="minorHAnsi" w:hAnsiTheme="minorHAnsi"/>
          <w:bCs/>
          <w:sz w:val="22"/>
        </w:rPr>
      </w:pPr>
    </w:p>
    <w:p w14:paraId="4DC3EB13" w14:textId="7FA7F3FE" w:rsidR="00075036" w:rsidRPr="00AF516D" w:rsidRDefault="00075036" w:rsidP="00075036">
      <w:pPr>
        <w:ind w:left="-142"/>
        <w:rPr>
          <w:rFonts w:asciiTheme="minorHAnsi" w:hAnsiTheme="minorHAnsi"/>
          <w:bCs/>
          <w:sz w:val="22"/>
        </w:rPr>
      </w:pPr>
      <w:r>
        <w:rPr>
          <w:rFonts w:asciiTheme="minorHAnsi" w:hAnsiTheme="minorHAnsi"/>
          <w:bCs/>
          <w:sz w:val="22"/>
        </w:rPr>
        <w:t>I</w:t>
      </w:r>
      <w:r w:rsidRPr="00AF516D">
        <w:rPr>
          <w:rFonts w:asciiTheme="minorHAnsi" w:hAnsiTheme="minorHAnsi"/>
          <w:bCs/>
          <w:sz w:val="22"/>
        </w:rPr>
        <w:t>ndividual progress within the integrated curriculum and towards PLGs are reviewed termly, and this informs the annual EHCP review with which takes place with the family and the Local Education Authority annual (bi-annually for under 5s).</w:t>
      </w:r>
    </w:p>
    <w:p w14:paraId="1EBD45D5" w14:textId="77777777" w:rsidR="00AF516D" w:rsidRPr="00AF516D" w:rsidRDefault="00AF516D" w:rsidP="00AF516D">
      <w:pPr>
        <w:ind w:left="-142"/>
        <w:rPr>
          <w:rFonts w:asciiTheme="minorHAnsi" w:hAnsiTheme="minorHAnsi"/>
          <w:sz w:val="22"/>
        </w:rPr>
      </w:pPr>
    </w:p>
    <w:p w14:paraId="5E2CB1BA" w14:textId="0D351020" w:rsidR="00AF516D" w:rsidRPr="00AF516D" w:rsidRDefault="00AF516D" w:rsidP="00AF516D">
      <w:pPr>
        <w:ind w:left="-142"/>
        <w:rPr>
          <w:rFonts w:asciiTheme="minorHAnsi" w:hAnsiTheme="minorHAnsi"/>
          <w:b/>
          <w:sz w:val="22"/>
        </w:rPr>
      </w:pPr>
      <w:r w:rsidRPr="00AF516D">
        <w:rPr>
          <w:rFonts w:asciiTheme="minorHAnsi" w:hAnsiTheme="minorHAnsi"/>
          <w:b/>
          <w:sz w:val="22"/>
        </w:rPr>
        <w:t xml:space="preserve">Tracking individual progress </w:t>
      </w:r>
      <w:r w:rsidR="0029585F">
        <w:rPr>
          <w:rFonts w:asciiTheme="minorHAnsi" w:hAnsiTheme="minorHAnsi"/>
          <w:b/>
          <w:sz w:val="22"/>
        </w:rPr>
        <w:t xml:space="preserve">in academic skills and knowledge: </w:t>
      </w:r>
    </w:p>
    <w:p w14:paraId="73AB12FF" w14:textId="77777777" w:rsidR="00AF516D" w:rsidRPr="00AF516D" w:rsidRDefault="00AF516D" w:rsidP="00AF516D">
      <w:pPr>
        <w:ind w:left="-142"/>
        <w:rPr>
          <w:rFonts w:asciiTheme="minorHAnsi" w:hAnsiTheme="minorHAnsi"/>
          <w:bCs/>
          <w:sz w:val="22"/>
        </w:rPr>
      </w:pPr>
    </w:p>
    <w:p w14:paraId="0504A618" w14:textId="16AEE531" w:rsidR="00AF516D" w:rsidRPr="00AF516D" w:rsidRDefault="00AF516D" w:rsidP="00AF516D">
      <w:pPr>
        <w:ind w:left="-142"/>
        <w:rPr>
          <w:rFonts w:asciiTheme="minorHAnsi" w:hAnsiTheme="minorHAnsi"/>
          <w:bCs/>
          <w:sz w:val="22"/>
        </w:rPr>
      </w:pPr>
      <w:r w:rsidRPr="00AF516D">
        <w:rPr>
          <w:rFonts w:asciiTheme="minorHAnsi" w:hAnsiTheme="minorHAnsi"/>
          <w:bCs/>
          <w:sz w:val="22"/>
        </w:rPr>
        <w:t xml:space="preserve">Each student is assessed using the ‘Dale School Continuum of skill development’ (CSD) </w:t>
      </w:r>
      <w:r w:rsidR="0029585F">
        <w:rPr>
          <w:rFonts w:asciiTheme="minorHAnsi" w:hAnsiTheme="minorHAnsi"/>
          <w:bCs/>
          <w:sz w:val="22"/>
        </w:rPr>
        <w:t>for core subject</w:t>
      </w:r>
      <w:r w:rsidR="00075036">
        <w:rPr>
          <w:rFonts w:asciiTheme="minorHAnsi" w:hAnsiTheme="minorHAnsi"/>
          <w:bCs/>
          <w:sz w:val="22"/>
        </w:rPr>
        <w:t>s on a termly basis as part of the assessment cycle.  The CSD</w:t>
      </w:r>
      <w:r w:rsidRPr="00AF516D">
        <w:rPr>
          <w:rFonts w:asciiTheme="minorHAnsi" w:hAnsiTheme="minorHAnsi"/>
          <w:bCs/>
          <w:sz w:val="22"/>
        </w:rPr>
        <w:t xml:space="preserve"> is a 10 point assessment scale that provides statistical progression data both for individual students and across subject areas within the integrated curriculum.</w:t>
      </w:r>
    </w:p>
    <w:p w14:paraId="1E649819" w14:textId="77777777" w:rsidR="00AF516D" w:rsidRPr="00AF516D" w:rsidRDefault="00AF516D" w:rsidP="00AF516D">
      <w:pPr>
        <w:ind w:left="-142"/>
        <w:rPr>
          <w:rFonts w:asciiTheme="minorHAnsi" w:hAnsiTheme="minorHAnsi"/>
          <w:bCs/>
          <w:sz w:val="22"/>
        </w:rPr>
      </w:pPr>
    </w:p>
    <w:p w14:paraId="142BC576" w14:textId="77777777" w:rsidR="00AF516D" w:rsidRPr="00AF516D" w:rsidRDefault="00AF516D" w:rsidP="00AF516D">
      <w:pPr>
        <w:ind w:left="-142"/>
        <w:rPr>
          <w:rFonts w:asciiTheme="minorHAnsi" w:hAnsiTheme="minorHAnsi"/>
          <w:sz w:val="22"/>
        </w:rPr>
      </w:pPr>
      <w:r w:rsidRPr="00AF516D">
        <w:rPr>
          <w:rFonts w:asciiTheme="minorHAnsi" w:hAnsiTheme="minorHAnsi"/>
          <w:sz w:val="22"/>
        </w:rPr>
        <w:t>CSD consists of four areas:</w:t>
      </w:r>
    </w:p>
    <w:p w14:paraId="6E42F331" w14:textId="77777777" w:rsidR="00AF516D" w:rsidRPr="00AF516D" w:rsidRDefault="00AF516D" w:rsidP="00AF516D">
      <w:pPr>
        <w:ind w:left="-142"/>
        <w:rPr>
          <w:rFonts w:asciiTheme="minorHAnsi" w:hAnsiTheme="minorHAnsi"/>
          <w:sz w:val="22"/>
        </w:rPr>
      </w:pPr>
    </w:p>
    <w:p w14:paraId="197888E7" w14:textId="77777777" w:rsidR="00AF516D" w:rsidRPr="00AF516D" w:rsidRDefault="00AF516D" w:rsidP="00AF516D">
      <w:pPr>
        <w:pStyle w:val="ListParagraph"/>
        <w:numPr>
          <w:ilvl w:val="0"/>
          <w:numId w:val="27"/>
        </w:numPr>
        <w:ind w:left="426"/>
        <w:contextualSpacing w:val="0"/>
        <w:rPr>
          <w:rFonts w:asciiTheme="minorHAnsi" w:hAnsiTheme="minorHAnsi"/>
          <w:sz w:val="22"/>
        </w:rPr>
      </w:pPr>
      <w:r w:rsidRPr="00AF516D">
        <w:rPr>
          <w:rFonts w:asciiTheme="minorHAnsi" w:hAnsiTheme="minorHAnsi"/>
          <w:sz w:val="22"/>
        </w:rPr>
        <w:t>Prompting</w:t>
      </w:r>
    </w:p>
    <w:p w14:paraId="4028C130" w14:textId="77777777" w:rsidR="00AF516D" w:rsidRPr="00AF516D" w:rsidRDefault="00AF516D" w:rsidP="00AF516D">
      <w:pPr>
        <w:pStyle w:val="ListParagraph"/>
        <w:numPr>
          <w:ilvl w:val="0"/>
          <w:numId w:val="27"/>
        </w:numPr>
        <w:ind w:left="426"/>
        <w:contextualSpacing w:val="0"/>
        <w:rPr>
          <w:rFonts w:asciiTheme="minorHAnsi" w:hAnsiTheme="minorHAnsi"/>
          <w:sz w:val="22"/>
        </w:rPr>
      </w:pPr>
      <w:r w:rsidRPr="00AF516D">
        <w:rPr>
          <w:rFonts w:asciiTheme="minorHAnsi" w:hAnsiTheme="minorHAnsi"/>
          <w:sz w:val="22"/>
        </w:rPr>
        <w:t>Maintenance</w:t>
      </w:r>
    </w:p>
    <w:p w14:paraId="76881BE9" w14:textId="77777777" w:rsidR="00AF516D" w:rsidRPr="00AF516D" w:rsidRDefault="00AF516D" w:rsidP="00AF516D">
      <w:pPr>
        <w:pStyle w:val="ListParagraph"/>
        <w:numPr>
          <w:ilvl w:val="0"/>
          <w:numId w:val="27"/>
        </w:numPr>
        <w:ind w:left="426"/>
        <w:contextualSpacing w:val="0"/>
        <w:rPr>
          <w:rFonts w:asciiTheme="minorHAnsi" w:hAnsiTheme="minorHAnsi"/>
          <w:sz w:val="22"/>
        </w:rPr>
      </w:pPr>
      <w:r w:rsidRPr="00AF516D">
        <w:rPr>
          <w:rFonts w:asciiTheme="minorHAnsi" w:hAnsiTheme="minorHAnsi"/>
          <w:sz w:val="22"/>
        </w:rPr>
        <w:t>Generalisation</w:t>
      </w:r>
    </w:p>
    <w:p w14:paraId="5EA3B2CD" w14:textId="77777777" w:rsidR="00AF516D" w:rsidRPr="00AF516D" w:rsidRDefault="00AF516D" w:rsidP="00AF516D">
      <w:pPr>
        <w:pStyle w:val="ListParagraph"/>
        <w:numPr>
          <w:ilvl w:val="0"/>
          <w:numId w:val="27"/>
        </w:numPr>
        <w:ind w:left="426"/>
        <w:contextualSpacing w:val="0"/>
        <w:rPr>
          <w:rFonts w:asciiTheme="minorHAnsi" w:hAnsiTheme="minorHAnsi"/>
          <w:sz w:val="22"/>
        </w:rPr>
      </w:pPr>
      <w:r w:rsidRPr="00AF516D">
        <w:rPr>
          <w:rFonts w:asciiTheme="minorHAnsi" w:hAnsiTheme="minorHAnsi"/>
          <w:sz w:val="22"/>
        </w:rPr>
        <w:t>Fluency</w:t>
      </w:r>
    </w:p>
    <w:p w14:paraId="490F57BC" w14:textId="77777777" w:rsidR="00AF516D" w:rsidRPr="00AF516D" w:rsidRDefault="00AF516D" w:rsidP="00AF516D">
      <w:pPr>
        <w:pStyle w:val="ListParagraph"/>
        <w:ind w:left="-142"/>
        <w:rPr>
          <w:rFonts w:asciiTheme="minorHAnsi" w:hAnsiTheme="minorHAnsi"/>
          <w:sz w:val="22"/>
        </w:rPr>
      </w:pPr>
    </w:p>
    <w:p w14:paraId="6CA5AB66" w14:textId="77777777" w:rsidR="00AF516D" w:rsidRPr="00AF516D" w:rsidRDefault="00AF516D" w:rsidP="00AF516D">
      <w:pPr>
        <w:ind w:left="-142"/>
        <w:rPr>
          <w:rFonts w:asciiTheme="minorHAnsi" w:hAnsiTheme="minorHAnsi"/>
          <w:sz w:val="22"/>
        </w:rPr>
      </w:pPr>
      <w:r w:rsidRPr="00AF516D">
        <w:rPr>
          <w:rFonts w:asciiTheme="minorHAnsi" w:hAnsiTheme="minorHAnsi"/>
          <w:sz w:val="22"/>
        </w:rPr>
        <w:t>Each area is scored between 1-10.</w:t>
      </w:r>
    </w:p>
    <w:p w14:paraId="2AAD5BAC" w14:textId="77777777" w:rsidR="00AF516D" w:rsidRPr="00AF516D" w:rsidRDefault="00AF516D" w:rsidP="00AF516D">
      <w:pPr>
        <w:ind w:left="-142"/>
        <w:rPr>
          <w:rFonts w:asciiTheme="minorHAnsi" w:hAnsiTheme="minorHAnsi"/>
          <w:bCs/>
          <w:sz w:val="22"/>
        </w:rPr>
      </w:pPr>
    </w:p>
    <w:p w14:paraId="7C7DB73F" w14:textId="41295326" w:rsidR="009B1A53" w:rsidRDefault="00AF516D" w:rsidP="009B1A53">
      <w:pPr>
        <w:pStyle w:val="Heading2"/>
        <w:ind w:left="-142"/>
        <w:rPr>
          <w:rStyle w:val="SubtleReference"/>
          <w:rFonts w:asciiTheme="minorHAnsi" w:hAnsiTheme="minorHAnsi"/>
          <w:sz w:val="40"/>
          <w:szCs w:val="40"/>
        </w:rPr>
      </w:pPr>
      <w:bookmarkStart w:id="7" w:name="_Toc92829210"/>
      <w:r w:rsidRPr="001B1850">
        <w:rPr>
          <w:rStyle w:val="SubtleReference"/>
          <w:rFonts w:asciiTheme="minorHAnsi" w:hAnsiTheme="minorHAnsi"/>
          <w:sz w:val="40"/>
          <w:szCs w:val="40"/>
        </w:rPr>
        <w:t>5.0 Reporting Impact</w:t>
      </w:r>
      <w:bookmarkEnd w:id="7"/>
      <w:r w:rsidRPr="001B1850">
        <w:rPr>
          <w:rStyle w:val="SubtleReference"/>
          <w:rFonts w:asciiTheme="minorHAnsi" w:hAnsiTheme="minorHAnsi"/>
          <w:sz w:val="40"/>
          <w:szCs w:val="40"/>
        </w:rPr>
        <w:t xml:space="preserve"> </w:t>
      </w:r>
    </w:p>
    <w:p w14:paraId="4A1AB72A" w14:textId="77777777" w:rsidR="009B1A53" w:rsidRDefault="009B1A53" w:rsidP="009B1A53"/>
    <w:p w14:paraId="1C720884" w14:textId="77777777" w:rsidR="00E059BD" w:rsidRPr="00E059BD" w:rsidRDefault="00E059BD" w:rsidP="00AF516D">
      <w:pPr>
        <w:ind w:left="-142"/>
        <w:rPr>
          <w:rFonts w:asciiTheme="minorHAnsi" w:hAnsiTheme="minorHAnsi"/>
          <w:b/>
          <w:sz w:val="22"/>
        </w:rPr>
      </w:pPr>
      <w:r w:rsidRPr="00E059BD">
        <w:rPr>
          <w:rFonts w:asciiTheme="minorHAnsi" w:hAnsiTheme="minorHAnsi"/>
          <w:b/>
          <w:sz w:val="22"/>
        </w:rPr>
        <w:t>Progression statistics</w:t>
      </w:r>
    </w:p>
    <w:p w14:paraId="5AD6E131" w14:textId="31E0E9B1" w:rsidR="00AF516D" w:rsidRDefault="00AF516D" w:rsidP="00AF516D">
      <w:pPr>
        <w:ind w:left="-142"/>
        <w:rPr>
          <w:rFonts w:asciiTheme="minorHAnsi" w:hAnsiTheme="minorHAnsi"/>
          <w:bCs/>
          <w:sz w:val="22"/>
        </w:rPr>
      </w:pPr>
      <w:r w:rsidRPr="00AF516D">
        <w:rPr>
          <w:rFonts w:asciiTheme="minorHAnsi" w:hAnsiTheme="minorHAnsi"/>
          <w:bCs/>
          <w:sz w:val="22"/>
        </w:rPr>
        <w:t>Progression data as outlined above is used to report individual progress and also to report the impact of Pace provision to the Management Board and to other relevant stakeholders.</w:t>
      </w:r>
    </w:p>
    <w:p w14:paraId="39ADD71C" w14:textId="77777777" w:rsidR="00454E0C" w:rsidRDefault="00454E0C" w:rsidP="00AF516D">
      <w:pPr>
        <w:ind w:left="-142"/>
        <w:rPr>
          <w:rFonts w:asciiTheme="minorHAnsi" w:hAnsiTheme="minorHAnsi"/>
          <w:bCs/>
          <w:sz w:val="22"/>
        </w:rPr>
      </w:pPr>
    </w:p>
    <w:p w14:paraId="01D7F46C" w14:textId="06E67615" w:rsidR="00454E0C" w:rsidRDefault="00454E0C" w:rsidP="00AF516D">
      <w:pPr>
        <w:ind w:left="-142"/>
        <w:rPr>
          <w:rFonts w:asciiTheme="minorHAnsi" w:hAnsiTheme="minorHAnsi"/>
          <w:bCs/>
          <w:sz w:val="22"/>
        </w:rPr>
      </w:pPr>
      <w:r>
        <w:rPr>
          <w:rFonts w:asciiTheme="minorHAnsi" w:hAnsiTheme="minorHAnsi"/>
          <w:bCs/>
          <w:sz w:val="22"/>
        </w:rPr>
        <w:t>Pupil progress meetings take place on a termly basis to</w:t>
      </w:r>
      <w:r w:rsidR="004C6BF1">
        <w:rPr>
          <w:rFonts w:asciiTheme="minorHAnsi" w:hAnsiTheme="minorHAnsi"/>
          <w:bCs/>
          <w:sz w:val="22"/>
        </w:rPr>
        <w:t xml:space="preserve"> examine individual progress across all areas of the integrated curriculum. </w:t>
      </w:r>
    </w:p>
    <w:p w14:paraId="62D766F7" w14:textId="77777777" w:rsidR="004C6BF1" w:rsidRDefault="004C6BF1" w:rsidP="00AF516D">
      <w:pPr>
        <w:ind w:left="-142"/>
        <w:rPr>
          <w:rFonts w:asciiTheme="minorHAnsi" w:hAnsiTheme="minorHAnsi"/>
          <w:bCs/>
          <w:sz w:val="22"/>
        </w:rPr>
      </w:pPr>
    </w:p>
    <w:p w14:paraId="13709669" w14:textId="68D1A522" w:rsidR="009B1A53" w:rsidRPr="00AF516D" w:rsidRDefault="004C6BF1" w:rsidP="203DB77F">
      <w:pPr>
        <w:ind w:left="-142"/>
        <w:rPr>
          <w:rFonts w:asciiTheme="minorHAnsi" w:hAnsiTheme="minorHAnsi"/>
          <w:sz w:val="22"/>
        </w:rPr>
      </w:pPr>
      <w:r w:rsidRPr="203DB77F">
        <w:rPr>
          <w:rFonts w:asciiTheme="minorHAnsi" w:hAnsiTheme="minorHAnsi"/>
          <w:sz w:val="22"/>
        </w:rPr>
        <w:t xml:space="preserve">The Assessment and Impact Co-ordinator is responsible for collating, scrutinising and summarising impact data and headlines </w:t>
      </w:r>
      <w:r w:rsidR="009B1A53" w:rsidRPr="203DB77F">
        <w:rPr>
          <w:rFonts w:asciiTheme="minorHAnsi" w:hAnsiTheme="minorHAnsi"/>
          <w:sz w:val="22"/>
        </w:rPr>
        <w:t xml:space="preserve">which are shared with the Lead teacher, Headteacher, the education </w:t>
      </w:r>
      <w:proofErr w:type="spellStart"/>
      <w:r w:rsidR="009B1A53" w:rsidRPr="203DB77F">
        <w:rPr>
          <w:rFonts w:asciiTheme="minorHAnsi" w:hAnsiTheme="minorHAnsi"/>
          <w:sz w:val="22"/>
        </w:rPr>
        <w:t>sub committee</w:t>
      </w:r>
      <w:proofErr w:type="spellEnd"/>
      <w:r w:rsidR="009B1A53" w:rsidRPr="203DB77F">
        <w:rPr>
          <w:rFonts w:asciiTheme="minorHAnsi" w:hAnsiTheme="minorHAnsi"/>
          <w:sz w:val="22"/>
        </w:rPr>
        <w:t xml:space="preserve"> (trustees) and also published online in a summarised format. </w:t>
      </w:r>
    </w:p>
    <w:p w14:paraId="7A318B43" w14:textId="6A07DCB8" w:rsidR="203DB77F" w:rsidRDefault="203DB77F" w:rsidP="203DB77F">
      <w:pPr>
        <w:ind w:left="-142"/>
        <w:rPr>
          <w:rFonts w:asciiTheme="minorHAnsi" w:hAnsiTheme="minorHAnsi"/>
          <w:sz w:val="22"/>
        </w:rPr>
      </w:pPr>
    </w:p>
    <w:p w14:paraId="0089FFA7" w14:textId="77777777" w:rsidR="00AF516D" w:rsidRPr="00AF516D" w:rsidRDefault="00AF516D" w:rsidP="00AF516D">
      <w:pPr>
        <w:ind w:left="-142"/>
        <w:rPr>
          <w:rFonts w:asciiTheme="minorHAnsi" w:hAnsiTheme="minorHAnsi"/>
          <w:bCs/>
          <w:sz w:val="22"/>
        </w:rPr>
      </w:pPr>
    </w:p>
    <w:p w14:paraId="49215DE5" w14:textId="77777777" w:rsidR="00AF516D" w:rsidRPr="00AF516D" w:rsidRDefault="00AF516D" w:rsidP="00AF516D">
      <w:pPr>
        <w:ind w:left="-142"/>
        <w:rPr>
          <w:rFonts w:asciiTheme="minorHAnsi" w:hAnsiTheme="minorHAnsi"/>
          <w:b/>
          <w:sz w:val="22"/>
        </w:rPr>
      </w:pPr>
      <w:r w:rsidRPr="00AF516D">
        <w:rPr>
          <w:rFonts w:asciiTheme="minorHAnsi" w:hAnsiTheme="minorHAnsi"/>
          <w:b/>
          <w:sz w:val="22"/>
        </w:rPr>
        <w:t xml:space="preserve">Case studies </w:t>
      </w:r>
    </w:p>
    <w:p w14:paraId="201BE4D3" w14:textId="77777777" w:rsidR="00AF516D" w:rsidRPr="00AF516D" w:rsidRDefault="00AF516D" w:rsidP="00AF516D">
      <w:pPr>
        <w:ind w:left="-142"/>
        <w:rPr>
          <w:rFonts w:asciiTheme="minorHAnsi" w:hAnsiTheme="minorHAnsi"/>
          <w:bCs/>
          <w:sz w:val="22"/>
        </w:rPr>
      </w:pPr>
      <w:r w:rsidRPr="00AF516D">
        <w:rPr>
          <w:rFonts w:asciiTheme="minorHAnsi" w:hAnsiTheme="minorHAnsi"/>
          <w:bCs/>
          <w:sz w:val="22"/>
        </w:rPr>
        <w:t>Case studies are used to assess, analyse and articulate the story of a Pace child and the progress they have made as a result of Pace provision.</w:t>
      </w:r>
    </w:p>
    <w:p w14:paraId="69262E4B" w14:textId="77777777" w:rsidR="00AF516D" w:rsidRPr="00AF516D" w:rsidRDefault="00AF516D" w:rsidP="00AF516D">
      <w:pPr>
        <w:ind w:left="-142"/>
        <w:rPr>
          <w:rFonts w:asciiTheme="minorHAnsi" w:hAnsiTheme="minorHAnsi"/>
          <w:bCs/>
          <w:sz w:val="22"/>
        </w:rPr>
      </w:pPr>
    </w:p>
    <w:p w14:paraId="1A88EFDE" w14:textId="06822853" w:rsidR="00AF516D" w:rsidRPr="00454E0C" w:rsidRDefault="00AF516D" w:rsidP="00454E0C">
      <w:pPr>
        <w:ind w:left="-142"/>
        <w:rPr>
          <w:rFonts w:asciiTheme="minorHAnsi" w:hAnsiTheme="minorHAnsi"/>
          <w:b/>
          <w:sz w:val="22"/>
        </w:rPr>
      </w:pPr>
      <w:r w:rsidRPr="00AF516D">
        <w:rPr>
          <w:rFonts w:asciiTheme="minorHAnsi" w:hAnsiTheme="minorHAnsi"/>
          <w:b/>
          <w:sz w:val="22"/>
        </w:rPr>
        <w:t>Long term impact tracking</w:t>
      </w:r>
    </w:p>
    <w:p w14:paraId="1266E880" w14:textId="77777777" w:rsidR="00AF516D" w:rsidRPr="00AF516D" w:rsidRDefault="00AF516D" w:rsidP="00AF516D">
      <w:pPr>
        <w:ind w:left="-142"/>
        <w:rPr>
          <w:rFonts w:asciiTheme="minorHAnsi" w:hAnsiTheme="minorHAnsi"/>
          <w:bCs/>
          <w:sz w:val="22"/>
        </w:rPr>
      </w:pPr>
      <w:r w:rsidRPr="00AF516D">
        <w:rPr>
          <w:rFonts w:asciiTheme="minorHAnsi" w:hAnsiTheme="minorHAnsi"/>
          <w:bCs/>
          <w:sz w:val="22"/>
        </w:rPr>
        <w:t xml:space="preserve">Pace leavers become ‘alumni’ and are asked for consent to remain on the school contact list for the purpose of tracking long term impact. </w:t>
      </w:r>
    </w:p>
    <w:p w14:paraId="10F2299B" w14:textId="77777777" w:rsidR="00AF516D" w:rsidRPr="00AF516D" w:rsidRDefault="00AF516D" w:rsidP="00AF516D">
      <w:pPr>
        <w:ind w:left="-142"/>
        <w:rPr>
          <w:rFonts w:asciiTheme="minorHAnsi" w:hAnsiTheme="minorHAnsi"/>
          <w:bCs/>
          <w:sz w:val="22"/>
        </w:rPr>
      </w:pPr>
    </w:p>
    <w:p w14:paraId="3532CE24" w14:textId="77777777" w:rsidR="00AF516D" w:rsidRPr="00AF516D" w:rsidRDefault="00AF516D" w:rsidP="00AF516D">
      <w:pPr>
        <w:ind w:left="-142"/>
        <w:rPr>
          <w:rFonts w:asciiTheme="minorHAnsi" w:hAnsiTheme="minorHAnsi"/>
          <w:bCs/>
          <w:sz w:val="22"/>
        </w:rPr>
      </w:pPr>
      <w:r w:rsidRPr="00AF516D">
        <w:rPr>
          <w:rFonts w:asciiTheme="minorHAnsi" w:hAnsiTheme="minorHAnsi"/>
          <w:bCs/>
          <w:sz w:val="22"/>
        </w:rPr>
        <w:t xml:space="preserve">A standardised online questionnaire is in place to gather feedback from pace alumni and their families where applicable to enable pace to track its impact over time. </w:t>
      </w:r>
    </w:p>
    <w:p w14:paraId="791B02B5" w14:textId="77777777" w:rsidR="00AF516D" w:rsidRPr="00AF516D" w:rsidRDefault="00AF516D" w:rsidP="00AF516D">
      <w:pPr>
        <w:ind w:left="-142"/>
        <w:rPr>
          <w:rFonts w:asciiTheme="minorHAnsi" w:hAnsiTheme="minorHAnsi"/>
          <w:bCs/>
          <w:sz w:val="22"/>
        </w:rPr>
      </w:pPr>
    </w:p>
    <w:p w14:paraId="1C43CC79" w14:textId="77777777" w:rsidR="00AF516D" w:rsidRPr="00AF516D" w:rsidRDefault="00AF516D" w:rsidP="00AF516D">
      <w:pPr>
        <w:ind w:left="-142"/>
        <w:rPr>
          <w:rStyle w:val="eop"/>
          <w:rFonts w:asciiTheme="minorHAnsi" w:eastAsiaTheme="majorEastAsia" w:hAnsiTheme="minorHAnsi" w:cs="Calibri"/>
          <w:sz w:val="22"/>
        </w:rPr>
      </w:pPr>
      <w:r w:rsidRPr="00AF516D">
        <w:rPr>
          <w:rStyle w:val="eop"/>
          <w:rFonts w:asciiTheme="minorHAnsi" w:eastAsiaTheme="majorEastAsia" w:hAnsiTheme="minorHAnsi" w:cs="Calibri"/>
          <w:sz w:val="22"/>
        </w:rPr>
        <w:t xml:space="preserve">Five Pace alumni act as Pace ‘Ambassadors’ and their testimonials are being gathered steadily over time to showcase their individual life stories and the long lasting impact that Pace school has had on their lives over time. </w:t>
      </w:r>
    </w:p>
    <w:p w14:paraId="7007F507" w14:textId="77777777" w:rsidR="00AF516D" w:rsidRDefault="00AF516D" w:rsidP="00AF516D">
      <w:pPr>
        <w:ind w:left="-142"/>
        <w:rPr>
          <w:rStyle w:val="eop"/>
          <w:rFonts w:asciiTheme="minorHAnsi" w:eastAsiaTheme="majorEastAsia" w:hAnsiTheme="minorHAnsi" w:cs="Calibri"/>
          <w:sz w:val="22"/>
        </w:rPr>
      </w:pPr>
    </w:p>
    <w:p w14:paraId="7A41D8B1" w14:textId="4B50FBA0" w:rsidR="00E059BD" w:rsidRPr="00E059BD" w:rsidRDefault="00E059BD" w:rsidP="00AF516D">
      <w:pPr>
        <w:ind w:left="-142"/>
        <w:rPr>
          <w:rStyle w:val="eop"/>
          <w:rFonts w:asciiTheme="minorHAnsi" w:eastAsiaTheme="majorEastAsia" w:hAnsiTheme="minorHAnsi" w:cs="Calibri"/>
          <w:b/>
          <w:bCs/>
          <w:sz w:val="22"/>
        </w:rPr>
      </w:pPr>
      <w:r w:rsidRPr="00E059BD">
        <w:rPr>
          <w:rStyle w:val="eop"/>
          <w:rFonts w:asciiTheme="minorHAnsi" w:eastAsiaTheme="majorEastAsia" w:hAnsiTheme="minorHAnsi" w:cs="Calibri"/>
          <w:b/>
          <w:bCs/>
          <w:sz w:val="22"/>
        </w:rPr>
        <w:t>Wider impact of Pace on families</w:t>
      </w:r>
    </w:p>
    <w:p w14:paraId="19F6019E" w14:textId="77777777" w:rsidR="00FC00C6" w:rsidRDefault="00AF516D" w:rsidP="00FC00C6">
      <w:pPr>
        <w:ind w:left="-142"/>
        <w:rPr>
          <w:rStyle w:val="eop"/>
          <w:rFonts w:asciiTheme="minorHAnsi" w:eastAsiaTheme="majorEastAsia" w:hAnsiTheme="minorHAnsi" w:cs="Calibri"/>
          <w:sz w:val="22"/>
        </w:rPr>
      </w:pPr>
      <w:r w:rsidRPr="00AF516D">
        <w:rPr>
          <w:rStyle w:val="eop"/>
          <w:rFonts w:asciiTheme="minorHAnsi" w:eastAsiaTheme="majorEastAsia" w:hAnsiTheme="minorHAnsi" w:cs="Calibri"/>
          <w:sz w:val="22"/>
        </w:rPr>
        <w:t>An annual family survey assesses Pace impact using objectives and outcomes identified in Pace School’s ‘Theory of Change’ document (see below)</w:t>
      </w:r>
      <w:r w:rsidR="00FC00C6">
        <w:rPr>
          <w:rStyle w:val="eop"/>
          <w:rFonts w:asciiTheme="minorHAnsi" w:eastAsiaTheme="majorEastAsia" w:hAnsiTheme="minorHAnsi" w:cs="Calibri"/>
          <w:sz w:val="22"/>
        </w:rPr>
        <w:t>.</w:t>
      </w:r>
      <w:r w:rsidRPr="00AF516D">
        <w:rPr>
          <w:rStyle w:val="eop"/>
          <w:rFonts w:asciiTheme="minorHAnsi" w:eastAsiaTheme="majorEastAsia" w:hAnsiTheme="minorHAnsi" w:cs="Calibri"/>
          <w:sz w:val="22"/>
        </w:rPr>
        <w:t xml:space="preserve"> </w:t>
      </w:r>
    </w:p>
    <w:p w14:paraId="20352D45" w14:textId="77777777" w:rsidR="00FC00C6" w:rsidRDefault="00FC00C6" w:rsidP="00FC00C6">
      <w:pPr>
        <w:ind w:left="-142"/>
        <w:rPr>
          <w:rStyle w:val="eop"/>
          <w:rFonts w:asciiTheme="minorHAnsi" w:eastAsiaTheme="majorEastAsia" w:hAnsiTheme="minorHAnsi" w:cs="Calibri"/>
          <w:sz w:val="22"/>
        </w:rPr>
      </w:pPr>
    </w:p>
    <w:p w14:paraId="42031007" w14:textId="0DA8CFB6" w:rsidR="00E059BD" w:rsidRDefault="00FC00C6" w:rsidP="00FC00C6">
      <w:pPr>
        <w:ind w:left="-142"/>
        <w:rPr>
          <w:rStyle w:val="eop"/>
          <w:rFonts w:asciiTheme="minorHAnsi" w:eastAsiaTheme="majorEastAsia" w:hAnsiTheme="minorHAnsi" w:cs="Calibri"/>
          <w:sz w:val="22"/>
        </w:rPr>
      </w:pPr>
      <w:r>
        <w:rPr>
          <w:rStyle w:val="eop"/>
          <w:rFonts w:asciiTheme="minorHAnsi" w:eastAsiaTheme="majorEastAsia" w:hAnsiTheme="minorHAnsi" w:cs="Calibri"/>
          <w:sz w:val="22"/>
        </w:rPr>
        <w:t>Parental feedback is also gathered at the point of annual review and via termly Parent meetings.</w:t>
      </w:r>
    </w:p>
    <w:p w14:paraId="54C5936C" w14:textId="77777777" w:rsidR="00FC00C6" w:rsidRDefault="00FC00C6" w:rsidP="00FC00C6">
      <w:pPr>
        <w:rPr>
          <w:rStyle w:val="eop"/>
          <w:rFonts w:asciiTheme="minorHAnsi" w:eastAsiaTheme="majorEastAsia" w:hAnsiTheme="minorHAnsi" w:cs="Calibri"/>
          <w:sz w:val="22"/>
        </w:rPr>
      </w:pPr>
    </w:p>
    <w:p w14:paraId="036BE757" w14:textId="4F3C3B8E" w:rsidR="00FC00C6" w:rsidRPr="00AF516D" w:rsidRDefault="00FC00C6" w:rsidP="00FC00C6">
      <w:pPr>
        <w:ind w:left="-142"/>
        <w:rPr>
          <w:rFonts w:asciiTheme="minorHAnsi" w:eastAsiaTheme="majorEastAsia" w:hAnsiTheme="minorHAnsi" w:cs="Calibri"/>
          <w:sz w:val="22"/>
        </w:rPr>
        <w:sectPr w:rsidR="00FC00C6" w:rsidRPr="00AF516D">
          <w:headerReference w:type="default" r:id="rId11"/>
          <w:footerReference w:type="default" r:id="rId12"/>
          <w:pgSz w:w="11906" w:h="16838"/>
          <w:pgMar w:top="1440" w:right="1134" w:bottom="0" w:left="1134" w:header="720" w:footer="0" w:gutter="0"/>
          <w:cols w:space="720"/>
          <w:docGrid w:linePitch="326"/>
        </w:sectPr>
      </w:pPr>
    </w:p>
    <w:p w14:paraId="5D96A096" w14:textId="77777777" w:rsidR="00AF516D" w:rsidRPr="00AF516D" w:rsidRDefault="00AF516D" w:rsidP="00AF516D">
      <w:pPr>
        <w:rPr>
          <w:rFonts w:asciiTheme="minorHAnsi" w:hAnsiTheme="minorHAnsi"/>
          <w:sz w:val="22"/>
        </w:rPr>
        <w:sectPr w:rsidR="00AF516D" w:rsidRPr="00AF516D">
          <w:pgSz w:w="16838" w:h="11906" w:orient="landscape"/>
          <w:pgMar w:top="1134" w:right="1440" w:bottom="1134" w:left="255" w:header="720" w:footer="0" w:gutter="0"/>
          <w:cols w:space="720"/>
          <w:docGrid w:linePitch="326"/>
        </w:sectPr>
      </w:pPr>
      <w:r w:rsidRPr="00AF516D">
        <w:rPr>
          <w:rFonts w:asciiTheme="minorHAnsi" w:hAnsiTheme="minorHAnsi"/>
          <w:noProof/>
          <w:sz w:val="22"/>
        </w:rPr>
        <w:lastRenderedPageBreak/>
        <w:drawing>
          <wp:anchor distT="0" distB="0" distL="114300" distR="114300" simplePos="0" relativeHeight="251658240" behindDoc="0" locked="0" layoutInCell="1" allowOverlap="1" wp14:anchorId="50A8885C" wp14:editId="384101B9">
            <wp:simplePos x="0" y="0"/>
            <wp:positionH relativeFrom="page">
              <wp:align>left</wp:align>
            </wp:positionH>
            <wp:positionV relativeFrom="paragraph">
              <wp:posOffset>-1188085</wp:posOffset>
            </wp:positionV>
            <wp:extent cx="10646410" cy="7486364"/>
            <wp:effectExtent l="0" t="0" r="2540" b="635"/>
            <wp:wrapNone/>
            <wp:docPr id="15" name="Picture 1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l="6592" t="4687" r="5377" b="2241"/>
                    <a:stretch/>
                  </pic:blipFill>
                  <pic:spPr bwMode="auto">
                    <a:xfrm>
                      <a:off x="0" y="0"/>
                      <a:ext cx="10646410" cy="74863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7598AD" w14:textId="77777777" w:rsidR="00AF516D" w:rsidRPr="00AF516D" w:rsidRDefault="00AF516D" w:rsidP="00AF516D">
      <w:pPr>
        <w:pStyle w:val="Heading1"/>
        <w:ind w:left="-142"/>
        <w:rPr>
          <w:rStyle w:val="SubtleReference"/>
          <w:rFonts w:asciiTheme="minorHAnsi" w:hAnsiTheme="minorHAnsi"/>
        </w:rPr>
      </w:pPr>
      <w:bookmarkStart w:id="8" w:name="_Toc92829211"/>
      <w:r w:rsidRPr="00AF516D">
        <w:rPr>
          <w:rStyle w:val="SubtleReference"/>
          <w:rFonts w:asciiTheme="minorHAnsi" w:hAnsiTheme="minorHAnsi"/>
        </w:rPr>
        <w:lastRenderedPageBreak/>
        <w:t xml:space="preserve">Appendix 1 </w:t>
      </w:r>
    </w:p>
    <w:p w14:paraId="485FA94C" w14:textId="6CA29D33" w:rsidR="00AF516D" w:rsidRPr="00AF516D" w:rsidRDefault="00AF516D" w:rsidP="00AF516D">
      <w:pPr>
        <w:pStyle w:val="Heading1"/>
        <w:ind w:left="-142"/>
        <w:rPr>
          <w:rStyle w:val="SubtleReference"/>
          <w:rFonts w:asciiTheme="minorHAnsi" w:hAnsiTheme="minorHAnsi"/>
        </w:rPr>
      </w:pPr>
      <w:r w:rsidRPr="00AF516D">
        <w:rPr>
          <w:rStyle w:val="SubtleReference"/>
          <w:rFonts w:asciiTheme="minorHAnsi" w:hAnsiTheme="minorHAnsi"/>
        </w:rPr>
        <w:t>Academic Subject Coverage and links to the National Curriculum and Early Years Foundation Stage (EYFS)</w:t>
      </w:r>
      <w:bookmarkEnd w:id="8"/>
    </w:p>
    <w:p w14:paraId="18EE97D0" w14:textId="77777777" w:rsidR="00AF516D" w:rsidRPr="00AF516D" w:rsidRDefault="00AF516D" w:rsidP="00AF516D">
      <w:pPr>
        <w:jc w:val="both"/>
        <w:rPr>
          <w:rFonts w:asciiTheme="minorHAnsi" w:eastAsiaTheme="minorEastAsia" w:hAnsiTheme="minorHAnsi" w:cstheme="minorBidi"/>
          <w:sz w:val="22"/>
        </w:rPr>
      </w:pPr>
    </w:p>
    <w:p w14:paraId="1442B9D1" w14:textId="77777777" w:rsidR="00AF516D" w:rsidRPr="00AF516D" w:rsidRDefault="00AF516D" w:rsidP="00AF516D">
      <w:pPr>
        <w:ind w:left="-142"/>
        <w:jc w:val="both"/>
        <w:rPr>
          <w:rStyle w:val="SubtleReference"/>
          <w:rFonts w:asciiTheme="minorHAnsi" w:eastAsiaTheme="minorEastAsia" w:hAnsiTheme="minorHAnsi"/>
        </w:rPr>
      </w:pPr>
      <w:r w:rsidRPr="00AF516D">
        <w:rPr>
          <w:rStyle w:val="SubtleReference"/>
          <w:rFonts w:asciiTheme="minorHAnsi" w:eastAsiaTheme="minorEastAsia" w:hAnsiTheme="minorHAnsi"/>
        </w:rPr>
        <w:t xml:space="preserve">Academic Coverage within the Pace integrated Curriculum Approach </w:t>
      </w:r>
    </w:p>
    <w:p w14:paraId="5EDF43B1" w14:textId="77777777" w:rsidR="00AF516D" w:rsidRPr="00AF516D" w:rsidRDefault="00AF516D" w:rsidP="00AF516D">
      <w:pPr>
        <w:ind w:left="-142"/>
        <w:jc w:val="both"/>
        <w:rPr>
          <w:rFonts w:asciiTheme="minorHAnsi" w:eastAsiaTheme="minorEastAsia" w:hAnsiTheme="minorHAnsi" w:cstheme="minorBidi"/>
          <w:b/>
          <w:bCs/>
          <w:color w:val="auto"/>
          <w:sz w:val="22"/>
        </w:rPr>
      </w:pPr>
    </w:p>
    <w:p w14:paraId="3634C30E" w14:textId="77777777" w:rsidR="00AF516D" w:rsidRPr="00AF516D" w:rsidRDefault="00AF516D" w:rsidP="00AF516D">
      <w:pPr>
        <w:ind w:left="-142"/>
        <w:jc w:val="both"/>
        <w:rPr>
          <w:rFonts w:asciiTheme="minorHAnsi" w:hAnsiTheme="minorHAnsi"/>
          <w:color w:val="auto"/>
          <w:sz w:val="22"/>
        </w:rPr>
      </w:pPr>
      <w:r w:rsidRPr="00AF516D">
        <w:rPr>
          <w:rFonts w:asciiTheme="minorHAnsi" w:eastAsiaTheme="minorEastAsia" w:hAnsiTheme="minorHAnsi" w:cstheme="minorBidi"/>
          <w:color w:val="auto"/>
          <w:sz w:val="22"/>
        </w:rPr>
        <w:t xml:space="preserve">The latest National Curriculum Guidance and latest guidance relating to the ‘Early Years Foundation Stage’ (EYFS), underpins the academic component of the Pace Integrated Curriculum according to the age of the children concerned, which is taught through a thematic topic based rolling programme.  This ensures broad and balanced curriculum coverage for all children, where prior learning is built on purposefully and consistently whilst avoiding repetition for children who may change groups at the start of a new academic year.  </w:t>
      </w:r>
    </w:p>
    <w:p w14:paraId="212BBD30" w14:textId="77777777" w:rsidR="00AF516D" w:rsidRPr="00AF516D" w:rsidRDefault="00AF516D" w:rsidP="00AF516D">
      <w:pPr>
        <w:ind w:left="-142"/>
        <w:jc w:val="both"/>
        <w:rPr>
          <w:rFonts w:asciiTheme="minorHAnsi" w:hAnsiTheme="minorHAnsi"/>
          <w:color w:val="auto"/>
          <w:sz w:val="22"/>
        </w:rPr>
      </w:pPr>
    </w:p>
    <w:p w14:paraId="2605B0C2" w14:textId="5324C511" w:rsidR="00AF516D" w:rsidRPr="00AF516D" w:rsidRDefault="00AF516D" w:rsidP="00AF516D">
      <w:pPr>
        <w:ind w:left="-142"/>
        <w:jc w:val="both"/>
        <w:rPr>
          <w:rFonts w:asciiTheme="minorHAnsi" w:hAnsiTheme="minorHAnsi"/>
          <w:b/>
          <w:bCs/>
          <w:color w:val="auto"/>
          <w:sz w:val="22"/>
        </w:rPr>
      </w:pPr>
      <w:r w:rsidRPr="00AF516D">
        <w:rPr>
          <w:rFonts w:asciiTheme="minorHAnsi" w:hAnsiTheme="minorHAnsi"/>
          <w:color w:val="auto"/>
          <w:sz w:val="22"/>
        </w:rPr>
        <w:t xml:space="preserve">For children working at an early learning development stage, a pre-formal curriculum is used to offer a more accessible, sensory programme in which tiny steps of progress within this early development can be tracked.  (See </w:t>
      </w:r>
      <w:r w:rsidRPr="00AF516D">
        <w:rPr>
          <w:rFonts w:asciiTheme="minorHAnsi" w:hAnsiTheme="minorHAnsi"/>
          <w:b/>
          <w:bCs/>
          <w:color w:val="auto"/>
          <w:sz w:val="22"/>
        </w:rPr>
        <w:t>‘Teaching and Learning Policy’</w:t>
      </w:r>
      <w:r w:rsidRPr="00AF516D">
        <w:rPr>
          <w:rFonts w:asciiTheme="minorHAnsi" w:hAnsiTheme="minorHAnsi"/>
          <w:color w:val="auto"/>
          <w:sz w:val="22"/>
        </w:rPr>
        <w:t xml:space="preserve"> and </w:t>
      </w:r>
      <w:r w:rsidRPr="00AF516D">
        <w:rPr>
          <w:rFonts w:asciiTheme="minorHAnsi" w:hAnsiTheme="minorHAnsi"/>
          <w:b/>
          <w:bCs/>
          <w:color w:val="auto"/>
          <w:sz w:val="22"/>
        </w:rPr>
        <w:t>‘</w:t>
      </w:r>
      <w:r w:rsidR="001B1850">
        <w:rPr>
          <w:rFonts w:asciiTheme="minorHAnsi" w:hAnsiTheme="minorHAnsi"/>
          <w:b/>
          <w:bCs/>
          <w:color w:val="auto"/>
          <w:sz w:val="22"/>
        </w:rPr>
        <w:t>Assessment and Impact</w:t>
      </w:r>
      <w:r w:rsidRPr="00AF516D">
        <w:rPr>
          <w:rFonts w:asciiTheme="minorHAnsi" w:hAnsiTheme="minorHAnsi"/>
          <w:b/>
          <w:bCs/>
          <w:color w:val="auto"/>
          <w:sz w:val="22"/>
        </w:rPr>
        <w:t xml:space="preserve"> Policy’)</w:t>
      </w:r>
    </w:p>
    <w:p w14:paraId="435ABF8B" w14:textId="77777777" w:rsidR="00AF516D" w:rsidRPr="00AF516D" w:rsidRDefault="00AF516D" w:rsidP="00AF516D">
      <w:pPr>
        <w:pStyle w:val="NormalWeb"/>
        <w:spacing w:before="0" w:beforeAutospacing="0" w:after="0" w:afterAutospacing="0"/>
        <w:jc w:val="both"/>
        <w:rPr>
          <w:rFonts w:asciiTheme="minorHAnsi" w:hAnsiTheme="minorHAnsi"/>
          <w:b/>
          <w:color w:val="auto"/>
          <w:sz w:val="22"/>
          <w:szCs w:val="22"/>
        </w:rPr>
      </w:pPr>
    </w:p>
    <w:p w14:paraId="0B7312C3" w14:textId="77777777" w:rsidR="00AF516D" w:rsidRPr="00AF516D" w:rsidRDefault="00AF516D" w:rsidP="00AF516D">
      <w:pPr>
        <w:pStyle w:val="NormalWeb"/>
        <w:spacing w:before="0" w:beforeAutospacing="0" w:after="0" w:afterAutospacing="0"/>
        <w:jc w:val="both"/>
        <w:rPr>
          <w:rFonts w:asciiTheme="minorHAnsi" w:hAnsiTheme="minorHAnsi"/>
          <w:b/>
          <w:color w:val="auto"/>
          <w:sz w:val="22"/>
          <w:szCs w:val="22"/>
        </w:rPr>
      </w:pPr>
    </w:p>
    <w:p w14:paraId="58A37F75" w14:textId="77777777" w:rsidR="00AF516D" w:rsidRPr="00AF516D" w:rsidRDefault="00AF516D" w:rsidP="00AF516D">
      <w:pPr>
        <w:pStyle w:val="NormalWeb"/>
        <w:spacing w:before="0" w:beforeAutospacing="0" w:after="0" w:afterAutospacing="0"/>
        <w:jc w:val="both"/>
        <w:rPr>
          <w:rStyle w:val="SubtleReference"/>
          <w:rFonts w:asciiTheme="minorHAnsi" w:hAnsiTheme="minorHAnsi"/>
        </w:rPr>
      </w:pPr>
      <w:r w:rsidRPr="00AF516D">
        <w:rPr>
          <w:rStyle w:val="SubtleReference"/>
          <w:rFonts w:asciiTheme="minorHAnsi" w:hAnsiTheme="minorHAnsi"/>
        </w:rPr>
        <w:t>Literacy</w:t>
      </w:r>
    </w:p>
    <w:p w14:paraId="135D8353" w14:textId="77777777" w:rsidR="00AF516D" w:rsidRPr="00AF516D" w:rsidRDefault="00AF516D" w:rsidP="00AF516D">
      <w:pPr>
        <w:pStyle w:val="NormalWeb"/>
        <w:spacing w:before="0" w:beforeAutospacing="0" w:after="0" w:afterAutospacing="0"/>
        <w:jc w:val="both"/>
        <w:rPr>
          <w:rFonts w:asciiTheme="minorHAnsi" w:hAnsiTheme="minorHAnsi"/>
          <w:b/>
          <w:color w:val="auto"/>
          <w:sz w:val="22"/>
          <w:szCs w:val="22"/>
        </w:rPr>
      </w:pPr>
    </w:p>
    <w:p w14:paraId="0583B623" w14:textId="77777777" w:rsidR="00AF516D" w:rsidRPr="00AF516D" w:rsidRDefault="00AF516D" w:rsidP="00AF516D">
      <w:pPr>
        <w:pStyle w:val="NormalWeb"/>
        <w:numPr>
          <w:ilvl w:val="0"/>
          <w:numId w:val="21"/>
        </w:numPr>
        <w:spacing w:before="0" w:beforeAutospacing="0" w:after="0" w:afterAutospacing="0"/>
        <w:jc w:val="both"/>
        <w:rPr>
          <w:rFonts w:asciiTheme="minorHAnsi" w:hAnsiTheme="minorHAnsi"/>
          <w:color w:val="auto"/>
          <w:sz w:val="22"/>
          <w:szCs w:val="22"/>
        </w:rPr>
      </w:pPr>
      <w:r w:rsidRPr="00AF516D">
        <w:rPr>
          <w:rFonts w:asciiTheme="minorHAnsi" w:hAnsiTheme="minorHAnsi"/>
          <w:color w:val="auto"/>
          <w:sz w:val="22"/>
          <w:szCs w:val="22"/>
        </w:rPr>
        <w:t>The separate skills of Literacy are best developed through work which integrates and links these skills. We seek to provide activities which are interesting and motivating in themselves and lead to worthwhile outcomes. Such activities provide the best context for increasing children's knowledge about the English language. It is also necessary to focus separately on aspects of knowledge about the language at times so that children learn what they need to know in a systematic way.</w:t>
      </w:r>
    </w:p>
    <w:p w14:paraId="28EF0BEC" w14:textId="77777777" w:rsidR="00AF516D" w:rsidRPr="00AF516D" w:rsidRDefault="00AF516D" w:rsidP="00AF516D">
      <w:pPr>
        <w:pStyle w:val="NormalWeb"/>
        <w:spacing w:before="0" w:beforeAutospacing="0" w:after="0" w:afterAutospacing="0"/>
        <w:ind w:left="720"/>
        <w:jc w:val="both"/>
        <w:rPr>
          <w:rFonts w:asciiTheme="minorHAnsi" w:hAnsiTheme="minorHAnsi"/>
          <w:color w:val="auto"/>
          <w:sz w:val="22"/>
          <w:szCs w:val="22"/>
        </w:rPr>
      </w:pPr>
    </w:p>
    <w:p w14:paraId="2904AE94" w14:textId="6C72CD94" w:rsidR="00B765E6" w:rsidRPr="007B34A1" w:rsidRDefault="006E7B67" w:rsidP="203DB77F">
      <w:pPr>
        <w:pStyle w:val="ListParagraph"/>
        <w:numPr>
          <w:ilvl w:val="0"/>
          <w:numId w:val="21"/>
        </w:numPr>
        <w:rPr>
          <w:rFonts w:asciiTheme="minorHAnsi" w:hAnsiTheme="minorHAnsi"/>
          <w:color w:val="auto"/>
          <w:sz w:val="22"/>
        </w:rPr>
      </w:pPr>
      <w:r w:rsidRPr="203DB77F">
        <w:rPr>
          <w:rFonts w:asciiTheme="minorHAnsi" w:hAnsiTheme="minorHAnsi" w:cs="Times New Roman"/>
          <w:color w:val="auto"/>
          <w:sz w:val="22"/>
          <w:lang w:eastAsia="en-GB"/>
        </w:rPr>
        <w:t xml:space="preserve">Phonics is taught both discretely and integrated into the school day for many Pace students. Whilst exposure to letter shapes and sounds can be part of a rich learning experience for any students, phonics will not be relevant to all students’ current and future access to language. Phonics learning can be suitable for some AAC users, even if they use symbol rather than text-based communication, for example allowing them to give </w:t>
      </w:r>
      <w:r w:rsidR="000757A1" w:rsidRPr="203DB77F">
        <w:rPr>
          <w:rFonts w:asciiTheme="minorHAnsi" w:hAnsiTheme="minorHAnsi" w:cs="Times New Roman"/>
          <w:color w:val="auto"/>
          <w:sz w:val="22"/>
          <w:lang w:eastAsia="en-GB"/>
        </w:rPr>
        <w:t>sound-based</w:t>
      </w:r>
      <w:r w:rsidRPr="203DB77F">
        <w:rPr>
          <w:rFonts w:asciiTheme="minorHAnsi" w:hAnsiTheme="minorHAnsi" w:cs="Times New Roman"/>
          <w:color w:val="auto"/>
          <w:sz w:val="22"/>
          <w:lang w:eastAsia="en-GB"/>
        </w:rPr>
        <w:t xml:space="preserve"> clues to words that are not yet in their AAC. Assessment of the relevance and priority of phonics for individual students are made by teachers in liaison with therapy colleagues and </w:t>
      </w:r>
      <w:proofErr w:type="gramStart"/>
      <w:r w:rsidRPr="203DB77F">
        <w:rPr>
          <w:rFonts w:asciiTheme="minorHAnsi" w:hAnsiTheme="minorHAnsi" w:cs="Times New Roman"/>
          <w:color w:val="auto"/>
          <w:sz w:val="22"/>
          <w:lang w:eastAsia="en-GB"/>
        </w:rPr>
        <w:t>give consideration to</w:t>
      </w:r>
      <w:proofErr w:type="gramEnd"/>
      <w:r w:rsidRPr="203DB77F">
        <w:rPr>
          <w:rFonts w:asciiTheme="minorHAnsi" w:hAnsiTheme="minorHAnsi" w:cs="Times New Roman"/>
          <w:color w:val="auto"/>
          <w:sz w:val="22"/>
          <w:lang w:eastAsia="en-GB"/>
        </w:rPr>
        <w:t xml:space="preserve"> a range of factors that affect basic underlying skills such as sound discrimination and visual discrimination of letter shapes.</w:t>
      </w:r>
    </w:p>
    <w:p w14:paraId="16EE124A" w14:textId="77777777" w:rsidR="007B34A1" w:rsidRPr="000757A1" w:rsidRDefault="007B34A1" w:rsidP="000757A1">
      <w:pPr>
        <w:rPr>
          <w:rFonts w:asciiTheme="minorHAnsi" w:hAnsiTheme="minorHAnsi"/>
          <w:color w:val="auto"/>
          <w:sz w:val="22"/>
        </w:rPr>
      </w:pPr>
    </w:p>
    <w:p w14:paraId="75A920D7" w14:textId="71D8EF8B" w:rsidR="00AF516D" w:rsidRPr="00AF516D" w:rsidRDefault="007B34A1" w:rsidP="00AF516D">
      <w:pPr>
        <w:pStyle w:val="NormalWeb"/>
        <w:numPr>
          <w:ilvl w:val="0"/>
          <w:numId w:val="21"/>
        </w:numPr>
        <w:spacing w:before="0" w:beforeAutospacing="0" w:after="0" w:afterAutospacing="0"/>
        <w:jc w:val="both"/>
        <w:rPr>
          <w:rFonts w:asciiTheme="minorHAnsi" w:hAnsiTheme="minorHAnsi"/>
          <w:color w:val="auto"/>
          <w:sz w:val="22"/>
          <w:szCs w:val="22"/>
        </w:rPr>
      </w:pPr>
      <w:r w:rsidRPr="03652EA0">
        <w:rPr>
          <w:rFonts w:ascii="Calibri" w:eastAsia="Calibri" w:hAnsi="Calibri" w:cs="Calibri"/>
        </w:rPr>
        <w:t xml:space="preserve">Planning in </w:t>
      </w:r>
      <w:r w:rsidR="00D66482">
        <w:rPr>
          <w:rFonts w:ascii="Calibri" w:eastAsia="Calibri" w:hAnsi="Calibri" w:cs="Calibri"/>
        </w:rPr>
        <w:t xml:space="preserve">Early Years, </w:t>
      </w:r>
      <w:r w:rsidRPr="03652EA0">
        <w:rPr>
          <w:rFonts w:ascii="Calibri" w:eastAsia="Calibri" w:hAnsi="Calibri" w:cs="Calibri"/>
        </w:rPr>
        <w:t xml:space="preserve">Key Stages 1,2, 3 and 4 is based on the bespoke </w:t>
      </w:r>
      <w:r w:rsidR="00D66482">
        <w:rPr>
          <w:rFonts w:ascii="Calibri" w:eastAsia="Calibri" w:hAnsi="Calibri" w:cs="Calibri"/>
        </w:rPr>
        <w:t>English</w:t>
      </w:r>
      <w:r w:rsidRPr="03652EA0">
        <w:rPr>
          <w:rFonts w:ascii="Calibri" w:eastAsia="Calibri" w:hAnsi="Calibri" w:cs="Calibri"/>
        </w:rPr>
        <w:t xml:space="preserve"> curriculum, which has been written </w:t>
      </w:r>
      <w:r w:rsidR="00C15151">
        <w:rPr>
          <w:rFonts w:ascii="Calibri" w:eastAsia="Calibri" w:hAnsi="Calibri" w:cs="Calibri"/>
        </w:rPr>
        <w:t xml:space="preserve">mainly </w:t>
      </w:r>
      <w:r w:rsidRPr="03652EA0">
        <w:rPr>
          <w:rFonts w:ascii="Calibri" w:eastAsia="Calibri" w:hAnsi="Calibri" w:cs="Calibri"/>
        </w:rPr>
        <w:t xml:space="preserve">with a reference to the </w:t>
      </w:r>
      <w:r w:rsidR="00F20EEF">
        <w:rPr>
          <w:rFonts w:ascii="Calibri" w:eastAsia="Calibri" w:hAnsi="Calibri" w:cs="Calibri"/>
        </w:rPr>
        <w:t>EYFS</w:t>
      </w:r>
      <w:r w:rsidR="00840165">
        <w:rPr>
          <w:rFonts w:ascii="Calibri" w:eastAsia="Calibri" w:hAnsi="Calibri" w:cs="Calibri"/>
        </w:rPr>
        <w:t xml:space="preserve"> and</w:t>
      </w:r>
      <w:r w:rsidR="00F20EEF">
        <w:rPr>
          <w:rFonts w:ascii="Calibri" w:eastAsia="Calibri" w:hAnsi="Calibri" w:cs="Calibri"/>
        </w:rPr>
        <w:t xml:space="preserve"> </w:t>
      </w:r>
      <w:r w:rsidRPr="03652EA0">
        <w:rPr>
          <w:rFonts w:ascii="Calibri" w:eastAsia="Calibri" w:hAnsi="Calibri" w:cs="Calibri"/>
        </w:rPr>
        <w:t xml:space="preserve">National </w:t>
      </w:r>
      <w:r w:rsidRPr="03652EA0">
        <w:rPr>
          <w:rFonts w:ascii="Calibri" w:eastAsia="Calibri" w:hAnsi="Calibri" w:cs="Calibri"/>
        </w:rPr>
        <w:lastRenderedPageBreak/>
        <w:t>Curriculum</w:t>
      </w:r>
      <w:r w:rsidR="00840165">
        <w:rPr>
          <w:rFonts w:ascii="Calibri" w:eastAsia="Calibri" w:hAnsi="Calibri" w:cs="Calibri"/>
        </w:rPr>
        <w:t xml:space="preserve"> with </w:t>
      </w:r>
      <w:r w:rsidR="003723B2">
        <w:rPr>
          <w:rFonts w:ascii="Calibri" w:eastAsia="Calibri" w:hAnsi="Calibri" w:cs="Calibri"/>
        </w:rPr>
        <w:t xml:space="preserve">some additional </w:t>
      </w:r>
      <w:r w:rsidR="00C15151">
        <w:rPr>
          <w:rFonts w:ascii="Calibri" w:eastAsia="Calibri" w:hAnsi="Calibri" w:cs="Calibri"/>
        </w:rPr>
        <w:t xml:space="preserve">reference to </w:t>
      </w:r>
      <w:r w:rsidR="00CC088F">
        <w:rPr>
          <w:rFonts w:ascii="Calibri" w:eastAsia="Calibri" w:hAnsi="Calibri" w:cs="Calibri"/>
        </w:rPr>
        <w:t xml:space="preserve">curricular from other specialist academic and therapy </w:t>
      </w:r>
      <w:r w:rsidR="00EE72E6">
        <w:rPr>
          <w:rFonts w:ascii="Calibri" w:eastAsia="Calibri" w:hAnsi="Calibri" w:cs="Calibri"/>
        </w:rPr>
        <w:t>settings.</w:t>
      </w:r>
    </w:p>
    <w:p w14:paraId="77D449BE" w14:textId="77777777" w:rsidR="00AF516D" w:rsidRPr="00AF516D" w:rsidRDefault="00AF516D" w:rsidP="00AF516D">
      <w:pPr>
        <w:pStyle w:val="NormalWeb"/>
        <w:spacing w:before="0" w:beforeAutospacing="0" w:after="0" w:afterAutospacing="0"/>
        <w:jc w:val="both"/>
        <w:rPr>
          <w:rFonts w:asciiTheme="minorHAnsi" w:hAnsiTheme="minorHAnsi"/>
          <w:color w:val="auto"/>
          <w:sz w:val="22"/>
          <w:szCs w:val="22"/>
        </w:rPr>
      </w:pPr>
    </w:p>
    <w:p w14:paraId="261DE893" w14:textId="77777777" w:rsidR="00AF516D" w:rsidRPr="00AF516D" w:rsidRDefault="00AF516D" w:rsidP="203DB77F">
      <w:pPr>
        <w:pStyle w:val="NormalWeb"/>
        <w:numPr>
          <w:ilvl w:val="0"/>
          <w:numId w:val="21"/>
        </w:numPr>
        <w:spacing w:before="0" w:beforeAutospacing="0" w:after="0" w:afterAutospacing="0"/>
        <w:jc w:val="both"/>
        <w:rPr>
          <w:rFonts w:asciiTheme="minorHAnsi" w:hAnsiTheme="minorHAnsi"/>
          <w:color w:val="auto"/>
          <w:sz w:val="22"/>
          <w:szCs w:val="22"/>
        </w:rPr>
      </w:pPr>
      <w:r w:rsidRPr="203DB77F">
        <w:rPr>
          <w:rFonts w:asciiTheme="minorHAnsi" w:hAnsiTheme="minorHAnsi"/>
          <w:color w:val="auto"/>
          <w:sz w:val="22"/>
          <w:szCs w:val="22"/>
        </w:rPr>
        <w:t xml:space="preserve">Although Literacy is clearly a cross-curricular subject, children are taught specific skills and concepts during discrete Literacy lessons, group communication* lessons, individual communication* programmes and during the conductive daily programmes. We follow the </w:t>
      </w:r>
      <w:r w:rsidRPr="203DB77F">
        <w:rPr>
          <w:rFonts w:asciiTheme="minorHAnsi" w:hAnsiTheme="minorHAnsi"/>
          <w:color w:val="auto"/>
          <w:sz w:val="22"/>
          <w:szCs w:val="22"/>
          <w:highlight w:val="red"/>
        </w:rPr>
        <w:t>literacy-hour lesson model flexibly</w:t>
      </w:r>
      <w:r w:rsidRPr="203DB77F">
        <w:rPr>
          <w:rFonts w:asciiTheme="minorHAnsi" w:hAnsiTheme="minorHAnsi"/>
          <w:color w:val="auto"/>
          <w:sz w:val="22"/>
          <w:szCs w:val="22"/>
        </w:rPr>
        <w:t xml:space="preserve"> but ensure that the appropriate balance of whole group and individual teaching is retained. </w:t>
      </w:r>
    </w:p>
    <w:p w14:paraId="64700E44" w14:textId="77777777" w:rsidR="00AF516D" w:rsidRPr="00AF516D" w:rsidRDefault="00AF516D" w:rsidP="00AF516D">
      <w:pPr>
        <w:pStyle w:val="ListParagraph"/>
        <w:jc w:val="both"/>
        <w:rPr>
          <w:rFonts w:asciiTheme="minorHAnsi" w:hAnsiTheme="minorHAnsi"/>
          <w:color w:val="auto"/>
          <w:sz w:val="22"/>
        </w:rPr>
      </w:pPr>
    </w:p>
    <w:p w14:paraId="39E02FC1" w14:textId="77777777" w:rsidR="00AF516D" w:rsidRPr="00AF516D" w:rsidRDefault="00AF516D" w:rsidP="00AF516D">
      <w:pPr>
        <w:pStyle w:val="NormalWeb"/>
        <w:numPr>
          <w:ilvl w:val="0"/>
          <w:numId w:val="21"/>
        </w:numPr>
        <w:spacing w:before="0" w:beforeAutospacing="0" w:after="0" w:afterAutospacing="0"/>
        <w:jc w:val="both"/>
        <w:rPr>
          <w:rFonts w:asciiTheme="minorHAnsi" w:hAnsiTheme="minorHAnsi"/>
          <w:color w:val="auto"/>
          <w:sz w:val="22"/>
          <w:szCs w:val="22"/>
        </w:rPr>
      </w:pPr>
      <w:r w:rsidRPr="00AF516D">
        <w:rPr>
          <w:rFonts w:asciiTheme="minorHAnsi" w:hAnsiTheme="minorHAnsi"/>
          <w:color w:val="auto"/>
          <w:sz w:val="22"/>
          <w:szCs w:val="22"/>
        </w:rPr>
        <w:t>Literacy is also an integral part of all work in other subjects and, as such, is ongoing throughout the day at Pace. Some more time in the week is set aside for individual independent reading where this is appropriate, and all children have access to reading scheme books to take home.</w:t>
      </w:r>
    </w:p>
    <w:p w14:paraId="050F0F7B" w14:textId="77777777" w:rsidR="00AF516D" w:rsidRPr="00AF516D" w:rsidRDefault="00AF516D" w:rsidP="00AF516D">
      <w:pPr>
        <w:pStyle w:val="NormalWeb"/>
        <w:spacing w:before="0" w:beforeAutospacing="0" w:after="0" w:afterAutospacing="0"/>
        <w:jc w:val="both"/>
        <w:rPr>
          <w:rFonts w:asciiTheme="minorHAnsi" w:hAnsiTheme="minorHAnsi"/>
          <w:color w:val="auto"/>
          <w:sz w:val="22"/>
          <w:szCs w:val="22"/>
        </w:rPr>
      </w:pPr>
    </w:p>
    <w:p w14:paraId="2DD19516" w14:textId="77777777" w:rsidR="00AF516D" w:rsidRPr="00AF516D" w:rsidRDefault="00AF516D" w:rsidP="00AF516D">
      <w:pPr>
        <w:pStyle w:val="BodyText2"/>
        <w:jc w:val="both"/>
        <w:rPr>
          <w:rFonts w:asciiTheme="minorHAnsi" w:hAnsiTheme="minorHAnsi"/>
          <w:b/>
          <w:color w:val="auto"/>
          <w:sz w:val="22"/>
        </w:rPr>
      </w:pPr>
    </w:p>
    <w:p w14:paraId="5C5137B2" w14:textId="77777777" w:rsidR="00AF516D" w:rsidRPr="00AF516D" w:rsidRDefault="00AF516D" w:rsidP="00AF516D">
      <w:pPr>
        <w:pStyle w:val="BodyText2"/>
        <w:jc w:val="both"/>
        <w:rPr>
          <w:rStyle w:val="SubtleReference"/>
          <w:rFonts w:asciiTheme="minorHAnsi" w:hAnsiTheme="minorHAnsi"/>
        </w:rPr>
      </w:pPr>
      <w:r w:rsidRPr="00AF516D">
        <w:rPr>
          <w:rStyle w:val="SubtleReference"/>
          <w:rFonts w:asciiTheme="minorHAnsi" w:hAnsiTheme="minorHAnsi"/>
        </w:rPr>
        <w:t xml:space="preserve">Mathematics </w:t>
      </w:r>
    </w:p>
    <w:p w14:paraId="32D2852D" w14:textId="77777777" w:rsidR="00AF516D" w:rsidRPr="00AF516D" w:rsidRDefault="00AF516D" w:rsidP="00AF516D">
      <w:pPr>
        <w:pStyle w:val="BodyText2"/>
        <w:jc w:val="both"/>
        <w:rPr>
          <w:rFonts w:asciiTheme="minorHAnsi" w:hAnsiTheme="minorHAnsi"/>
          <w:color w:val="auto"/>
          <w:sz w:val="22"/>
        </w:rPr>
      </w:pPr>
    </w:p>
    <w:p w14:paraId="5344A1ED" w14:textId="77777777" w:rsidR="00FE7795" w:rsidRDefault="00260044" w:rsidP="001D42CC">
      <w:pPr>
        <w:pStyle w:val="BodyText2"/>
        <w:numPr>
          <w:ilvl w:val="0"/>
          <w:numId w:val="20"/>
        </w:numPr>
        <w:jc w:val="both"/>
        <w:rPr>
          <w:rFonts w:asciiTheme="minorHAnsi" w:hAnsiTheme="minorHAnsi"/>
          <w:color w:val="auto"/>
          <w:sz w:val="22"/>
        </w:rPr>
      </w:pPr>
      <w:r>
        <w:rPr>
          <w:rFonts w:asciiTheme="minorHAnsi" w:hAnsiTheme="minorHAnsi"/>
          <w:color w:val="auto"/>
          <w:sz w:val="22"/>
        </w:rPr>
        <w:t>At Pace we recognise th</w:t>
      </w:r>
      <w:r w:rsidR="00B312C7">
        <w:rPr>
          <w:rFonts w:asciiTheme="minorHAnsi" w:hAnsiTheme="minorHAnsi"/>
          <w:color w:val="auto"/>
          <w:sz w:val="22"/>
        </w:rPr>
        <w:t xml:space="preserve">at </w:t>
      </w:r>
      <w:r w:rsidR="003F6A7A">
        <w:rPr>
          <w:rFonts w:asciiTheme="minorHAnsi" w:hAnsiTheme="minorHAnsi"/>
          <w:color w:val="auto"/>
          <w:sz w:val="22"/>
        </w:rPr>
        <w:t xml:space="preserve">learning and teaching </w:t>
      </w:r>
      <w:r w:rsidR="00B312C7">
        <w:rPr>
          <w:rFonts w:asciiTheme="minorHAnsi" w:hAnsiTheme="minorHAnsi"/>
          <w:color w:val="auto"/>
          <w:sz w:val="22"/>
        </w:rPr>
        <w:t xml:space="preserve">Mathematical concepts will be </w:t>
      </w:r>
      <w:r w:rsidR="003F6A7A">
        <w:rPr>
          <w:rFonts w:asciiTheme="minorHAnsi" w:hAnsiTheme="minorHAnsi"/>
          <w:color w:val="auto"/>
          <w:sz w:val="22"/>
        </w:rPr>
        <w:t>embedded throughout the day</w:t>
      </w:r>
      <w:r w:rsidR="00F47030">
        <w:rPr>
          <w:rFonts w:asciiTheme="minorHAnsi" w:hAnsiTheme="minorHAnsi"/>
          <w:color w:val="auto"/>
          <w:sz w:val="22"/>
        </w:rPr>
        <w:t xml:space="preserve">, </w:t>
      </w:r>
      <w:r w:rsidR="00093BE7">
        <w:rPr>
          <w:rFonts w:asciiTheme="minorHAnsi" w:hAnsiTheme="minorHAnsi"/>
          <w:color w:val="auto"/>
          <w:sz w:val="22"/>
        </w:rPr>
        <w:t xml:space="preserve">including </w:t>
      </w:r>
      <w:r w:rsidR="00F47030">
        <w:rPr>
          <w:rFonts w:asciiTheme="minorHAnsi" w:hAnsiTheme="minorHAnsi"/>
          <w:color w:val="auto"/>
          <w:sz w:val="22"/>
        </w:rPr>
        <w:t xml:space="preserve">through </w:t>
      </w:r>
      <w:r w:rsidR="00670BD8">
        <w:rPr>
          <w:rFonts w:asciiTheme="minorHAnsi" w:hAnsiTheme="minorHAnsi"/>
          <w:color w:val="auto"/>
          <w:sz w:val="22"/>
        </w:rPr>
        <w:t xml:space="preserve">daily </w:t>
      </w:r>
      <w:r w:rsidR="00753514">
        <w:rPr>
          <w:rFonts w:asciiTheme="minorHAnsi" w:hAnsiTheme="minorHAnsi"/>
          <w:color w:val="auto"/>
          <w:sz w:val="22"/>
        </w:rPr>
        <w:t>routines and by making cross curriculum links</w:t>
      </w:r>
      <w:r w:rsidR="00A72103">
        <w:rPr>
          <w:rFonts w:asciiTheme="minorHAnsi" w:hAnsiTheme="minorHAnsi"/>
          <w:color w:val="auto"/>
          <w:sz w:val="22"/>
        </w:rPr>
        <w:t xml:space="preserve"> in subjects across the curriculum</w:t>
      </w:r>
      <w:r w:rsidR="003F6A7A">
        <w:rPr>
          <w:rFonts w:asciiTheme="minorHAnsi" w:hAnsiTheme="minorHAnsi"/>
          <w:color w:val="auto"/>
          <w:sz w:val="22"/>
        </w:rPr>
        <w:t xml:space="preserve">. </w:t>
      </w:r>
      <w:r w:rsidR="001D0F8F" w:rsidRPr="001D42CC">
        <w:rPr>
          <w:rFonts w:asciiTheme="minorHAnsi" w:hAnsiTheme="minorHAnsi"/>
          <w:color w:val="auto"/>
          <w:sz w:val="22"/>
        </w:rPr>
        <w:t>In addition to this, p</w:t>
      </w:r>
      <w:r w:rsidR="56232C33" w:rsidRPr="001D42CC">
        <w:rPr>
          <w:rFonts w:asciiTheme="minorHAnsi" w:hAnsiTheme="minorHAnsi"/>
          <w:color w:val="auto"/>
          <w:sz w:val="22"/>
        </w:rPr>
        <w:t>upils are</w:t>
      </w:r>
      <w:r w:rsidR="606EC54D" w:rsidRPr="001D42CC">
        <w:rPr>
          <w:rFonts w:asciiTheme="minorHAnsi" w:hAnsiTheme="minorHAnsi"/>
          <w:color w:val="auto"/>
          <w:sz w:val="22"/>
        </w:rPr>
        <w:t xml:space="preserve"> </w:t>
      </w:r>
      <w:r w:rsidR="56232C33" w:rsidRPr="001D42CC">
        <w:rPr>
          <w:rFonts w:asciiTheme="minorHAnsi" w:hAnsiTheme="minorHAnsi"/>
          <w:color w:val="auto"/>
          <w:sz w:val="22"/>
        </w:rPr>
        <w:t>taught specific skills and concepts in Mathematics lessons and during the daily</w:t>
      </w:r>
      <w:r w:rsidR="73BB64C8" w:rsidRPr="001D42CC">
        <w:rPr>
          <w:rFonts w:asciiTheme="minorHAnsi" w:hAnsiTheme="minorHAnsi"/>
          <w:color w:val="auto"/>
          <w:sz w:val="22"/>
        </w:rPr>
        <w:t xml:space="preserve"> motor</w:t>
      </w:r>
      <w:r w:rsidR="56232C33" w:rsidRPr="001D42CC">
        <w:rPr>
          <w:rFonts w:asciiTheme="minorHAnsi" w:hAnsiTheme="minorHAnsi"/>
          <w:color w:val="auto"/>
          <w:sz w:val="22"/>
        </w:rPr>
        <w:t xml:space="preserve"> programmes. </w:t>
      </w:r>
    </w:p>
    <w:p w14:paraId="293949D6" w14:textId="77777777" w:rsidR="003D4339" w:rsidRDefault="003D4339" w:rsidP="203DB77F">
      <w:pPr>
        <w:pStyle w:val="BodyText2"/>
        <w:jc w:val="both"/>
        <w:rPr>
          <w:rFonts w:asciiTheme="minorHAnsi" w:hAnsiTheme="minorHAnsi"/>
          <w:color w:val="auto"/>
          <w:sz w:val="22"/>
        </w:rPr>
      </w:pPr>
    </w:p>
    <w:p w14:paraId="4AC94C5F" w14:textId="1C85EC20" w:rsidR="00EA65BB" w:rsidRPr="00EA65BB" w:rsidRDefault="00EA65BB" w:rsidP="00EA65BB">
      <w:pPr>
        <w:pStyle w:val="BodyText2"/>
        <w:numPr>
          <w:ilvl w:val="0"/>
          <w:numId w:val="20"/>
        </w:numPr>
        <w:jc w:val="both"/>
        <w:rPr>
          <w:rFonts w:asciiTheme="minorHAnsi" w:hAnsiTheme="minorHAnsi"/>
          <w:color w:val="auto"/>
          <w:sz w:val="22"/>
        </w:rPr>
      </w:pPr>
      <w:r w:rsidRPr="203DB77F">
        <w:rPr>
          <w:rFonts w:asciiTheme="minorHAnsi" w:hAnsiTheme="minorHAnsi" w:cs="Calibri"/>
          <w:sz w:val="22"/>
        </w:rPr>
        <w:t>We follow the Pace Mathematics curriculum that is designed with the needs, learning access and abilities of children at Pace</w:t>
      </w:r>
      <w:r w:rsidR="003848D8" w:rsidRPr="203DB77F">
        <w:rPr>
          <w:rFonts w:asciiTheme="minorHAnsi" w:hAnsiTheme="minorHAnsi" w:cs="Calibri"/>
          <w:sz w:val="22"/>
        </w:rPr>
        <w:t xml:space="preserve"> in mind</w:t>
      </w:r>
      <w:r w:rsidRPr="203DB77F">
        <w:rPr>
          <w:rFonts w:asciiTheme="minorHAnsi" w:hAnsiTheme="minorHAnsi" w:cs="Calibri"/>
          <w:sz w:val="22"/>
        </w:rPr>
        <w:t>. It is organised into Steps from Pre-Formal through to Semi-Formal and onto Formal. Steps 1-4 for Pre-Formal is taught under the heading of ‘Exploring and Ordering the World’. A range of sources have been used to create the Pace Maths Curriculum including The National Curriculum for Mathematics, Pre-Key Stage Standards and engagement model. In Early Years, the curriculum is guided by the Early Learning Goals.</w:t>
      </w:r>
    </w:p>
    <w:p w14:paraId="2C76375C" w14:textId="77777777" w:rsidR="00EA65BB" w:rsidRPr="00EA65BB" w:rsidRDefault="00EA65BB" w:rsidP="203DB77F">
      <w:pPr>
        <w:pStyle w:val="BodyText2"/>
        <w:jc w:val="both"/>
        <w:rPr>
          <w:rFonts w:asciiTheme="minorHAnsi" w:hAnsiTheme="minorHAnsi"/>
          <w:color w:val="auto"/>
          <w:sz w:val="22"/>
        </w:rPr>
      </w:pPr>
    </w:p>
    <w:p w14:paraId="66354C5E" w14:textId="132A06D1" w:rsidR="008A33D7" w:rsidRDefault="008A33D7" w:rsidP="00230898">
      <w:pPr>
        <w:pStyle w:val="BodyText2"/>
        <w:numPr>
          <w:ilvl w:val="0"/>
          <w:numId w:val="20"/>
        </w:numPr>
        <w:jc w:val="both"/>
        <w:rPr>
          <w:rFonts w:asciiTheme="minorHAnsi" w:hAnsiTheme="minorHAnsi"/>
          <w:color w:val="auto"/>
          <w:sz w:val="22"/>
        </w:rPr>
      </w:pPr>
      <w:r w:rsidRPr="203DB77F">
        <w:rPr>
          <w:rFonts w:asciiTheme="minorHAnsi" w:hAnsiTheme="minorHAnsi"/>
          <w:color w:val="auto"/>
          <w:sz w:val="22"/>
        </w:rPr>
        <w:t>Mathematics is important in all sessions</w:t>
      </w:r>
      <w:r w:rsidR="00F60625" w:rsidRPr="203DB77F">
        <w:rPr>
          <w:rFonts w:asciiTheme="minorHAnsi" w:hAnsiTheme="minorHAnsi"/>
          <w:color w:val="auto"/>
          <w:sz w:val="22"/>
        </w:rPr>
        <w:t>,</w:t>
      </w:r>
      <w:r w:rsidRPr="203DB77F">
        <w:rPr>
          <w:rFonts w:asciiTheme="minorHAnsi" w:hAnsiTheme="minorHAnsi"/>
          <w:color w:val="auto"/>
          <w:sz w:val="22"/>
        </w:rPr>
        <w:t xml:space="preserve"> as children are encouraged to think about their movements and positions</w:t>
      </w:r>
      <w:r w:rsidR="00F60625" w:rsidRPr="203DB77F">
        <w:rPr>
          <w:rFonts w:asciiTheme="minorHAnsi" w:hAnsiTheme="minorHAnsi"/>
          <w:color w:val="auto"/>
          <w:sz w:val="22"/>
        </w:rPr>
        <w:t xml:space="preserve"> throughout the day</w:t>
      </w:r>
      <w:r w:rsidRPr="203DB77F">
        <w:rPr>
          <w:rFonts w:asciiTheme="minorHAnsi" w:hAnsiTheme="minorHAnsi"/>
          <w:color w:val="auto"/>
          <w:sz w:val="22"/>
        </w:rPr>
        <w:t>. As many children find this difficult due to their motor disorders</w:t>
      </w:r>
      <w:r w:rsidR="004418D8" w:rsidRPr="203DB77F">
        <w:rPr>
          <w:rFonts w:asciiTheme="minorHAnsi" w:hAnsiTheme="minorHAnsi"/>
          <w:color w:val="auto"/>
          <w:sz w:val="22"/>
        </w:rPr>
        <w:t>,</w:t>
      </w:r>
      <w:r w:rsidR="00230898" w:rsidRPr="203DB77F">
        <w:rPr>
          <w:rFonts w:asciiTheme="minorHAnsi" w:hAnsiTheme="minorHAnsi"/>
          <w:color w:val="auto"/>
          <w:sz w:val="22"/>
        </w:rPr>
        <w:t xml:space="preserve"> </w:t>
      </w:r>
      <w:r w:rsidR="006F4C45" w:rsidRPr="203DB77F">
        <w:rPr>
          <w:rFonts w:asciiTheme="minorHAnsi" w:hAnsiTheme="minorHAnsi"/>
          <w:color w:val="auto"/>
          <w:sz w:val="22"/>
        </w:rPr>
        <w:t xml:space="preserve">the </w:t>
      </w:r>
      <w:proofErr w:type="gramStart"/>
      <w:r w:rsidR="00575B0E" w:rsidRPr="203DB77F">
        <w:rPr>
          <w:rFonts w:asciiTheme="minorHAnsi" w:hAnsiTheme="minorHAnsi"/>
          <w:color w:val="auto"/>
          <w:sz w:val="22"/>
        </w:rPr>
        <w:t>Mathematics</w:t>
      </w:r>
      <w:proofErr w:type="gramEnd"/>
      <w:r w:rsidR="00575B0E" w:rsidRPr="203DB77F">
        <w:rPr>
          <w:rFonts w:asciiTheme="minorHAnsi" w:hAnsiTheme="minorHAnsi"/>
          <w:color w:val="auto"/>
          <w:sz w:val="22"/>
        </w:rPr>
        <w:t xml:space="preserve"> curriculum at Pace is organised into Maths Number and Maths Topic sessions</w:t>
      </w:r>
      <w:r w:rsidR="008D2397" w:rsidRPr="203DB77F">
        <w:rPr>
          <w:rFonts w:asciiTheme="minorHAnsi" w:hAnsiTheme="minorHAnsi"/>
          <w:color w:val="auto"/>
          <w:sz w:val="22"/>
        </w:rPr>
        <w:t>.</w:t>
      </w:r>
      <w:r w:rsidR="00575B0E" w:rsidRPr="203DB77F">
        <w:rPr>
          <w:rFonts w:asciiTheme="minorHAnsi" w:hAnsiTheme="minorHAnsi"/>
          <w:color w:val="auto"/>
          <w:sz w:val="22"/>
        </w:rPr>
        <w:t xml:space="preserve"> </w:t>
      </w:r>
      <w:r w:rsidR="00EA65BB" w:rsidRPr="203DB77F">
        <w:rPr>
          <w:rFonts w:asciiTheme="minorHAnsi" w:hAnsiTheme="minorHAnsi"/>
          <w:color w:val="auto"/>
          <w:sz w:val="22"/>
        </w:rPr>
        <w:t>Our</w:t>
      </w:r>
      <w:r w:rsidR="00230898" w:rsidRPr="203DB77F">
        <w:rPr>
          <w:rFonts w:asciiTheme="minorHAnsi" w:hAnsiTheme="minorHAnsi"/>
          <w:color w:val="auto"/>
          <w:sz w:val="22"/>
        </w:rPr>
        <w:t xml:space="preserve"> assessment system </w:t>
      </w:r>
      <w:r w:rsidR="003D4339" w:rsidRPr="203DB77F">
        <w:rPr>
          <w:rFonts w:asciiTheme="minorHAnsi" w:hAnsiTheme="minorHAnsi"/>
          <w:color w:val="auto"/>
          <w:sz w:val="22"/>
        </w:rPr>
        <w:t>reflects this.</w:t>
      </w:r>
    </w:p>
    <w:p w14:paraId="5DDC4445" w14:textId="02B061D9" w:rsidR="00ED5D05" w:rsidRDefault="00ED5D05" w:rsidP="203DB77F">
      <w:pPr>
        <w:pStyle w:val="BodyText2"/>
        <w:jc w:val="both"/>
        <w:rPr>
          <w:rFonts w:asciiTheme="minorHAnsi" w:hAnsiTheme="minorHAnsi"/>
          <w:color w:val="auto"/>
          <w:sz w:val="22"/>
        </w:rPr>
      </w:pPr>
    </w:p>
    <w:p w14:paraId="64FD1263" w14:textId="42C0E2D4" w:rsidR="00EA65BB" w:rsidRPr="00EA65BB" w:rsidRDefault="00B87463" w:rsidP="203DB77F">
      <w:pPr>
        <w:pStyle w:val="NormalWeb"/>
        <w:numPr>
          <w:ilvl w:val="0"/>
          <w:numId w:val="20"/>
        </w:numPr>
        <w:rPr>
          <w:rFonts w:asciiTheme="minorHAnsi" w:hAnsiTheme="minorHAnsi" w:cs="Calibri"/>
          <w:sz w:val="22"/>
          <w:szCs w:val="22"/>
        </w:rPr>
      </w:pPr>
      <w:r w:rsidRPr="203DB77F">
        <w:rPr>
          <w:rFonts w:asciiTheme="minorHAnsi" w:hAnsiTheme="minorHAnsi" w:cs="Calibri"/>
          <w:sz w:val="22"/>
          <w:szCs w:val="22"/>
        </w:rPr>
        <w:t>At Pace, we use a range of teaching strategies to support children in acquiring mathematical concepts. Pupils will experience objects and concepts first hand through movement and sensory stimulus. This experience will be developed into an understanding of abstract concepts. The approaches taken will vary from pupil to pupil depending on their understanding and access needs.</w:t>
      </w:r>
      <w:r w:rsidR="00EA65BB" w:rsidRPr="203DB77F">
        <w:rPr>
          <w:rFonts w:asciiTheme="minorHAnsi" w:hAnsiTheme="minorHAnsi" w:cs="Calibri"/>
          <w:sz w:val="22"/>
          <w:szCs w:val="22"/>
        </w:rPr>
        <w:t xml:space="preserve"> </w:t>
      </w:r>
      <w:r w:rsidRPr="203DB77F">
        <w:rPr>
          <w:rFonts w:asciiTheme="minorHAnsi" w:hAnsiTheme="minorHAnsi" w:cs="Calibri"/>
          <w:sz w:val="22"/>
          <w:szCs w:val="22"/>
        </w:rPr>
        <w:t xml:space="preserve">Considerations that need to be </w:t>
      </w:r>
      <w:proofErr w:type="gramStart"/>
      <w:r w:rsidRPr="203DB77F">
        <w:rPr>
          <w:rFonts w:asciiTheme="minorHAnsi" w:hAnsiTheme="minorHAnsi" w:cs="Calibri"/>
          <w:sz w:val="22"/>
          <w:szCs w:val="22"/>
        </w:rPr>
        <w:t>taken into account</w:t>
      </w:r>
      <w:proofErr w:type="gramEnd"/>
      <w:r w:rsidRPr="203DB77F">
        <w:rPr>
          <w:rFonts w:asciiTheme="minorHAnsi" w:hAnsiTheme="minorHAnsi" w:cs="Calibri"/>
          <w:sz w:val="22"/>
          <w:szCs w:val="22"/>
        </w:rPr>
        <w:t xml:space="preserve"> include children who are limited visually and will access their environment more through sound and touch. Also for pupils who fatigue quickly, aids to support mental understanding and reduce the amount recorded for each problem </w:t>
      </w:r>
      <w:r w:rsidR="00BB76B5" w:rsidRPr="203DB77F">
        <w:rPr>
          <w:rFonts w:asciiTheme="minorHAnsi" w:hAnsiTheme="minorHAnsi" w:cs="Calibri"/>
          <w:sz w:val="22"/>
          <w:szCs w:val="22"/>
        </w:rPr>
        <w:t>are</w:t>
      </w:r>
      <w:r w:rsidRPr="203DB77F">
        <w:rPr>
          <w:rFonts w:asciiTheme="minorHAnsi" w:hAnsiTheme="minorHAnsi" w:cs="Calibri"/>
          <w:sz w:val="22"/>
          <w:szCs w:val="22"/>
        </w:rPr>
        <w:t xml:space="preserve"> developed on an individual basis.</w:t>
      </w:r>
    </w:p>
    <w:p w14:paraId="22D679FB" w14:textId="77777777" w:rsidR="00DD022A" w:rsidRPr="002F5398" w:rsidRDefault="00DD022A" w:rsidP="203DB77F">
      <w:pPr>
        <w:pStyle w:val="NormalWeb"/>
        <w:rPr>
          <w:rFonts w:asciiTheme="minorHAnsi" w:hAnsiTheme="minorHAnsi" w:cs="Calibri"/>
          <w:sz w:val="22"/>
          <w:szCs w:val="22"/>
        </w:rPr>
      </w:pPr>
    </w:p>
    <w:p w14:paraId="1BCB8981" w14:textId="215FAAA9" w:rsidR="002F5398" w:rsidRDefault="002F5398" w:rsidP="002F5398">
      <w:pPr>
        <w:pStyle w:val="NormalWeb"/>
        <w:numPr>
          <w:ilvl w:val="0"/>
          <w:numId w:val="20"/>
        </w:numPr>
        <w:rPr>
          <w:rFonts w:asciiTheme="minorHAnsi" w:hAnsiTheme="minorHAnsi" w:cs="Calibri"/>
          <w:sz w:val="22"/>
          <w:szCs w:val="22"/>
        </w:rPr>
      </w:pPr>
      <w:r w:rsidRPr="203DB77F">
        <w:rPr>
          <w:rFonts w:asciiTheme="minorHAnsi" w:hAnsiTheme="minorHAnsi" w:cs="Calibri"/>
          <w:sz w:val="22"/>
          <w:szCs w:val="22"/>
        </w:rPr>
        <w:t xml:space="preserve">The </w:t>
      </w:r>
      <w:r w:rsidR="008E1BFF" w:rsidRPr="203DB77F">
        <w:rPr>
          <w:rFonts w:asciiTheme="minorHAnsi" w:hAnsiTheme="minorHAnsi" w:cs="Calibri"/>
          <w:sz w:val="22"/>
          <w:szCs w:val="22"/>
        </w:rPr>
        <w:t xml:space="preserve">Secondary </w:t>
      </w:r>
      <w:r w:rsidRPr="203DB77F">
        <w:rPr>
          <w:rFonts w:asciiTheme="minorHAnsi" w:hAnsiTheme="minorHAnsi" w:cs="Calibri"/>
          <w:sz w:val="22"/>
          <w:szCs w:val="22"/>
        </w:rPr>
        <w:t>focus of Math</w:t>
      </w:r>
      <w:r w:rsidR="008E1BFF" w:rsidRPr="203DB77F">
        <w:rPr>
          <w:rFonts w:asciiTheme="minorHAnsi" w:hAnsiTheme="minorHAnsi" w:cs="Calibri"/>
          <w:sz w:val="22"/>
          <w:szCs w:val="22"/>
        </w:rPr>
        <w:t>ematics</w:t>
      </w:r>
      <w:r w:rsidR="00F82C81" w:rsidRPr="203DB77F">
        <w:rPr>
          <w:rFonts w:asciiTheme="minorHAnsi" w:hAnsiTheme="minorHAnsi" w:cs="Calibri"/>
          <w:sz w:val="22"/>
          <w:szCs w:val="22"/>
        </w:rPr>
        <w:t xml:space="preserve"> builds on the foundation skills</w:t>
      </w:r>
      <w:r w:rsidRPr="203DB77F">
        <w:rPr>
          <w:rFonts w:asciiTheme="minorHAnsi" w:hAnsiTheme="minorHAnsi" w:cs="Calibri"/>
          <w:sz w:val="22"/>
          <w:szCs w:val="22"/>
        </w:rPr>
        <w:t xml:space="preserve"> needed for functional Numer</w:t>
      </w:r>
      <w:r w:rsidR="00A27086" w:rsidRPr="203DB77F">
        <w:rPr>
          <w:rFonts w:asciiTheme="minorHAnsi" w:hAnsiTheme="minorHAnsi" w:cs="Calibri"/>
          <w:sz w:val="22"/>
          <w:szCs w:val="22"/>
        </w:rPr>
        <w:t>acy taught in the Primary phase</w:t>
      </w:r>
      <w:r w:rsidRPr="203DB77F">
        <w:rPr>
          <w:rFonts w:asciiTheme="minorHAnsi" w:hAnsiTheme="minorHAnsi" w:cs="Calibri"/>
          <w:sz w:val="22"/>
          <w:szCs w:val="22"/>
        </w:rPr>
        <w:t>. To support using and applying these concepts, subitizing numbers and mental strategies will be developed</w:t>
      </w:r>
      <w:r w:rsidR="00A27086" w:rsidRPr="203DB77F">
        <w:rPr>
          <w:rFonts w:asciiTheme="minorHAnsi" w:hAnsiTheme="minorHAnsi" w:cs="Calibri"/>
          <w:sz w:val="22"/>
          <w:szCs w:val="22"/>
        </w:rPr>
        <w:t xml:space="preserve"> in line with individual needs and </w:t>
      </w:r>
      <w:r w:rsidR="00B54E74" w:rsidRPr="203DB77F">
        <w:rPr>
          <w:rFonts w:asciiTheme="minorHAnsi" w:hAnsiTheme="minorHAnsi" w:cs="Calibri"/>
          <w:sz w:val="22"/>
          <w:szCs w:val="22"/>
        </w:rPr>
        <w:t>challenges</w:t>
      </w:r>
      <w:r w:rsidRPr="203DB77F">
        <w:rPr>
          <w:rFonts w:asciiTheme="minorHAnsi" w:hAnsiTheme="minorHAnsi" w:cs="Calibri"/>
          <w:sz w:val="22"/>
          <w:szCs w:val="22"/>
        </w:rPr>
        <w:t xml:space="preserve">. Once students enter the secondary years there is an expectation that they are </w:t>
      </w:r>
      <w:r w:rsidR="002B1F94" w:rsidRPr="203DB77F">
        <w:rPr>
          <w:rFonts w:asciiTheme="minorHAnsi" w:hAnsiTheme="minorHAnsi" w:cs="Calibri"/>
          <w:sz w:val="22"/>
          <w:szCs w:val="22"/>
        </w:rPr>
        <w:t xml:space="preserve">further </w:t>
      </w:r>
      <w:r w:rsidRPr="203DB77F">
        <w:rPr>
          <w:rFonts w:asciiTheme="minorHAnsi" w:hAnsiTheme="minorHAnsi" w:cs="Calibri"/>
          <w:sz w:val="22"/>
          <w:szCs w:val="22"/>
        </w:rPr>
        <w:t>taught to apply, problem solve and use the</w:t>
      </w:r>
      <w:r w:rsidR="002871B3" w:rsidRPr="203DB77F">
        <w:rPr>
          <w:rFonts w:asciiTheme="minorHAnsi" w:hAnsiTheme="minorHAnsi" w:cs="Calibri"/>
          <w:sz w:val="22"/>
          <w:szCs w:val="22"/>
        </w:rPr>
        <w:t xml:space="preserve">ir mathematical </w:t>
      </w:r>
      <w:r w:rsidRPr="203DB77F">
        <w:rPr>
          <w:rFonts w:asciiTheme="minorHAnsi" w:hAnsiTheme="minorHAnsi" w:cs="Calibri"/>
          <w:sz w:val="22"/>
          <w:szCs w:val="22"/>
        </w:rPr>
        <w:t xml:space="preserve">skills </w:t>
      </w:r>
      <w:r w:rsidR="002A0A8E" w:rsidRPr="203DB77F">
        <w:rPr>
          <w:rFonts w:asciiTheme="minorHAnsi" w:hAnsiTheme="minorHAnsi" w:cs="Calibri"/>
          <w:sz w:val="22"/>
          <w:szCs w:val="22"/>
        </w:rPr>
        <w:t xml:space="preserve">in order to </w:t>
      </w:r>
      <w:r w:rsidRPr="203DB77F">
        <w:rPr>
          <w:rFonts w:asciiTheme="minorHAnsi" w:hAnsiTheme="minorHAnsi" w:cs="Calibri"/>
          <w:sz w:val="22"/>
          <w:szCs w:val="22"/>
        </w:rPr>
        <w:t xml:space="preserve">consolidate </w:t>
      </w:r>
      <w:r w:rsidR="002A0A8E" w:rsidRPr="203DB77F">
        <w:rPr>
          <w:rFonts w:asciiTheme="minorHAnsi" w:hAnsiTheme="minorHAnsi" w:cs="Calibri"/>
          <w:sz w:val="22"/>
          <w:szCs w:val="22"/>
        </w:rPr>
        <w:t>and c</w:t>
      </w:r>
      <w:r w:rsidRPr="203DB77F">
        <w:rPr>
          <w:rFonts w:asciiTheme="minorHAnsi" w:hAnsiTheme="minorHAnsi" w:cs="Calibri"/>
          <w:sz w:val="22"/>
          <w:szCs w:val="22"/>
        </w:rPr>
        <w:t xml:space="preserve">arry out functional and meaningful mathematical tasks that they will need in their everyday life. </w:t>
      </w:r>
    </w:p>
    <w:p w14:paraId="049A9E22" w14:textId="77777777" w:rsidR="00F35F0A" w:rsidRPr="002F5398" w:rsidRDefault="00F35F0A" w:rsidP="203DB77F">
      <w:pPr>
        <w:pStyle w:val="NormalWeb"/>
        <w:rPr>
          <w:rFonts w:asciiTheme="minorHAnsi" w:hAnsiTheme="minorHAnsi" w:cs="Calibri"/>
          <w:sz w:val="22"/>
          <w:szCs w:val="22"/>
        </w:rPr>
      </w:pPr>
    </w:p>
    <w:p w14:paraId="1DB42919" w14:textId="2719973B" w:rsidR="00AF516D" w:rsidRPr="00AF516D" w:rsidRDefault="00AF516D" w:rsidP="00AF516D">
      <w:pPr>
        <w:pStyle w:val="BodyText2"/>
        <w:jc w:val="both"/>
        <w:rPr>
          <w:rFonts w:asciiTheme="minorHAnsi" w:hAnsiTheme="minorHAnsi"/>
          <w:color w:val="auto"/>
          <w:sz w:val="22"/>
        </w:rPr>
      </w:pPr>
    </w:p>
    <w:p w14:paraId="43294BF6" w14:textId="77777777" w:rsidR="00AF516D" w:rsidRPr="00AF516D" w:rsidRDefault="00AF516D" w:rsidP="00AF516D">
      <w:pPr>
        <w:pStyle w:val="BodyText2"/>
        <w:jc w:val="both"/>
        <w:rPr>
          <w:rFonts w:asciiTheme="minorHAnsi" w:hAnsiTheme="minorHAnsi" w:cs="Calibri"/>
          <w:b/>
          <w:color w:val="auto"/>
          <w:sz w:val="22"/>
        </w:rPr>
      </w:pPr>
    </w:p>
    <w:p w14:paraId="2253E50D" w14:textId="77777777" w:rsidR="00AF516D" w:rsidRPr="00AF516D" w:rsidRDefault="00AF516D" w:rsidP="00AF516D">
      <w:pPr>
        <w:pStyle w:val="BodyText2"/>
        <w:jc w:val="both"/>
        <w:rPr>
          <w:rFonts w:asciiTheme="minorHAnsi" w:hAnsiTheme="minorHAnsi" w:cs="Calibri"/>
          <w:b/>
          <w:color w:val="auto"/>
          <w:sz w:val="22"/>
        </w:rPr>
      </w:pPr>
    </w:p>
    <w:p w14:paraId="0786DE8C" w14:textId="77777777" w:rsidR="00AF516D" w:rsidRPr="00AF516D" w:rsidRDefault="00AF516D" w:rsidP="00AF516D">
      <w:pPr>
        <w:pStyle w:val="BodyText2"/>
        <w:jc w:val="both"/>
        <w:rPr>
          <w:rStyle w:val="SubtleReference"/>
          <w:rFonts w:asciiTheme="minorHAnsi" w:hAnsiTheme="minorHAnsi"/>
        </w:rPr>
      </w:pPr>
      <w:r w:rsidRPr="00AF516D">
        <w:rPr>
          <w:rStyle w:val="SubtleReference"/>
          <w:rFonts w:asciiTheme="minorHAnsi" w:hAnsiTheme="minorHAnsi"/>
        </w:rPr>
        <w:t>Science</w:t>
      </w:r>
    </w:p>
    <w:p w14:paraId="5C144486" w14:textId="77777777" w:rsidR="00AF516D" w:rsidRPr="00AF516D" w:rsidRDefault="00AF516D" w:rsidP="00AF516D">
      <w:pPr>
        <w:pStyle w:val="BodyText2"/>
        <w:jc w:val="both"/>
        <w:rPr>
          <w:rFonts w:asciiTheme="minorHAnsi" w:hAnsiTheme="minorHAnsi" w:cs="Calibri"/>
          <w:color w:val="auto"/>
          <w:sz w:val="22"/>
        </w:rPr>
      </w:pPr>
    </w:p>
    <w:p w14:paraId="30D4844D" w14:textId="6A714761" w:rsidR="00AF516D" w:rsidRDefault="00AF516D" w:rsidP="03652EA0">
      <w:pPr>
        <w:pStyle w:val="BodyText2"/>
        <w:numPr>
          <w:ilvl w:val="0"/>
          <w:numId w:val="10"/>
        </w:numPr>
        <w:tabs>
          <w:tab w:val="clear" w:pos="740"/>
        </w:tabs>
        <w:jc w:val="both"/>
        <w:rPr>
          <w:rFonts w:asciiTheme="minorHAnsi" w:eastAsiaTheme="minorEastAsia" w:hAnsiTheme="minorHAnsi" w:cstheme="minorBidi"/>
          <w:sz w:val="22"/>
        </w:rPr>
      </w:pPr>
      <w:r w:rsidRPr="03652EA0">
        <w:rPr>
          <w:rFonts w:asciiTheme="minorHAnsi" w:eastAsiaTheme="minorEastAsia" w:hAnsiTheme="minorHAnsi" w:cstheme="minorBidi"/>
          <w:color w:val="auto"/>
          <w:sz w:val="22"/>
        </w:rPr>
        <w:t>In the teaching and learning of science</w:t>
      </w:r>
      <w:r w:rsidR="74027B69" w:rsidRPr="03652EA0">
        <w:rPr>
          <w:rFonts w:asciiTheme="minorHAnsi" w:eastAsiaTheme="minorEastAsia" w:hAnsiTheme="minorHAnsi" w:cstheme="minorBidi"/>
          <w:color w:val="auto"/>
          <w:sz w:val="22"/>
        </w:rPr>
        <w:t>,</w:t>
      </w:r>
      <w:r w:rsidRPr="03652EA0">
        <w:rPr>
          <w:rFonts w:asciiTheme="minorHAnsi" w:eastAsiaTheme="minorEastAsia" w:hAnsiTheme="minorHAnsi" w:cstheme="minorBidi"/>
          <w:color w:val="auto"/>
          <w:sz w:val="22"/>
        </w:rPr>
        <w:t xml:space="preserve"> we follow the National Curriculum programmes of study</w:t>
      </w:r>
      <w:r w:rsidR="2638B4AF" w:rsidRPr="03652EA0">
        <w:rPr>
          <w:rFonts w:asciiTheme="minorHAnsi" w:eastAsiaTheme="minorEastAsia" w:hAnsiTheme="minorHAnsi" w:cstheme="minorBidi"/>
          <w:color w:val="auto"/>
          <w:sz w:val="22"/>
        </w:rPr>
        <w:t xml:space="preserve">. </w:t>
      </w:r>
      <w:r w:rsidR="061DBDFB" w:rsidRPr="03652EA0">
        <w:rPr>
          <w:rFonts w:asciiTheme="minorHAnsi" w:eastAsiaTheme="minorEastAsia" w:hAnsiTheme="minorHAnsi" w:cstheme="minorBidi"/>
          <w:color w:val="0B0C0C"/>
          <w:sz w:val="22"/>
        </w:rPr>
        <w:t>A high-quality science education provides the foundations for understanding the world through the specific disciplines of biology, chemistry and physic</w:t>
      </w:r>
      <w:r w:rsidR="63706C0A" w:rsidRPr="03652EA0">
        <w:rPr>
          <w:rFonts w:asciiTheme="minorHAnsi" w:eastAsiaTheme="minorEastAsia" w:hAnsiTheme="minorHAnsi" w:cstheme="minorBidi"/>
          <w:color w:val="0B0C0C"/>
          <w:sz w:val="22"/>
        </w:rPr>
        <w:t>s</w:t>
      </w:r>
      <w:r w:rsidR="061DBDFB" w:rsidRPr="03652EA0">
        <w:rPr>
          <w:rFonts w:asciiTheme="minorHAnsi" w:eastAsiaTheme="minorEastAsia" w:hAnsiTheme="minorHAnsi" w:cstheme="minorBidi"/>
          <w:color w:val="0B0C0C"/>
          <w:sz w:val="22"/>
        </w:rPr>
        <w:t xml:space="preserve">. </w:t>
      </w:r>
    </w:p>
    <w:p w14:paraId="5771F67F" w14:textId="77777777" w:rsidR="00AF516D" w:rsidRPr="00AF516D" w:rsidRDefault="00AF516D" w:rsidP="00AF516D">
      <w:pPr>
        <w:pStyle w:val="BodyText2"/>
        <w:numPr>
          <w:ilvl w:val="0"/>
          <w:numId w:val="10"/>
        </w:numPr>
        <w:tabs>
          <w:tab w:val="clear" w:pos="740"/>
        </w:tabs>
        <w:jc w:val="both"/>
        <w:rPr>
          <w:rFonts w:asciiTheme="minorHAnsi" w:hAnsiTheme="minorHAnsi" w:cs="Calibri"/>
          <w:color w:val="auto"/>
          <w:sz w:val="22"/>
        </w:rPr>
      </w:pPr>
      <w:r w:rsidRPr="03652EA0">
        <w:rPr>
          <w:rFonts w:asciiTheme="minorHAnsi" w:hAnsiTheme="minorHAnsi" w:cs="Calibri"/>
          <w:color w:val="auto"/>
          <w:sz w:val="22"/>
        </w:rPr>
        <w:t>Planning for children in the Foundation Stage is based on the Early Learning Goals.</w:t>
      </w:r>
    </w:p>
    <w:p w14:paraId="4A0A400D" w14:textId="6F4F8533" w:rsidR="00AF516D" w:rsidRPr="00AF516D" w:rsidRDefault="20D1F082" w:rsidP="03652EA0">
      <w:pPr>
        <w:pStyle w:val="BodyText2"/>
        <w:numPr>
          <w:ilvl w:val="0"/>
          <w:numId w:val="10"/>
        </w:numPr>
        <w:tabs>
          <w:tab w:val="clear" w:pos="740"/>
        </w:tabs>
        <w:jc w:val="both"/>
        <w:rPr>
          <w:szCs w:val="28"/>
        </w:rPr>
      </w:pPr>
      <w:r w:rsidRPr="03652EA0">
        <w:rPr>
          <w:rFonts w:ascii="Calibri" w:eastAsia="Calibri" w:hAnsi="Calibri" w:cs="Calibri"/>
          <w:sz w:val="24"/>
          <w:szCs w:val="24"/>
        </w:rPr>
        <w:t>Planning in Key Stages 1,2, 3 and 4 is based on the bespoke science curriculum, which has been written with a reference to the National Curriculum, STRATA science frameworks and adapted P – scales statements are differentiated to meet individual needs. Students working within our pre-formal strand for science meet their science intents as part of our Exploring and Ordering the World Units of Learning.</w:t>
      </w:r>
    </w:p>
    <w:p w14:paraId="2550F72C" w14:textId="77777777" w:rsidR="00AF516D" w:rsidRPr="00AF516D" w:rsidRDefault="00AF516D" w:rsidP="00AF516D">
      <w:pPr>
        <w:ind w:left="360"/>
        <w:jc w:val="both"/>
        <w:rPr>
          <w:rFonts w:asciiTheme="minorHAnsi" w:hAnsiTheme="minorHAnsi" w:cs="Calibri"/>
          <w:color w:val="auto"/>
          <w:sz w:val="22"/>
        </w:rPr>
      </w:pPr>
    </w:p>
    <w:p w14:paraId="2E270A5C" w14:textId="77777777" w:rsidR="00AF516D" w:rsidRPr="00AF516D" w:rsidRDefault="00AF516D" w:rsidP="00AF516D">
      <w:pPr>
        <w:pStyle w:val="BodyText2"/>
        <w:numPr>
          <w:ilvl w:val="0"/>
          <w:numId w:val="10"/>
        </w:numPr>
        <w:tabs>
          <w:tab w:val="clear" w:pos="740"/>
        </w:tabs>
        <w:jc w:val="both"/>
        <w:rPr>
          <w:rFonts w:asciiTheme="minorHAnsi" w:hAnsiTheme="minorHAnsi" w:cs="Calibri"/>
          <w:color w:val="auto"/>
          <w:sz w:val="22"/>
        </w:rPr>
      </w:pPr>
      <w:r w:rsidRPr="03652EA0">
        <w:rPr>
          <w:rFonts w:asciiTheme="minorHAnsi" w:hAnsiTheme="minorHAnsi" w:cs="Calibri"/>
          <w:color w:val="auto"/>
          <w:sz w:val="22"/>
        </w:rPr>
        <w:t xml:space="preserve">A wide variety of communication aids are used within </w:t>
      </w:r>
      <w:proofErr w:type="gramStart"/>
      <w:r w:rsidRPr="03652EA0">
        <w:rPr>
          <w:rFonts w:asciiTheme="minorHAnsi" w:hAnsiTheme="minorHAnsi" w:cs="Calibri"/>
          <w:color w:val="auto"/>
          <w:sz w:val="22"/>
        </w:rPr>
        <w:t>Science</w:t>
      </w:r>
      <w:proofErr w:type="gramEnd"/>
      <w:r w:rsidRPr="03652EA0">
        <w:rPr>
          <w:rFonts w:asciiTheme="minorHAnsi" w:hAnsiTheme="minorHAnsi" w:cs="Calibri"/>
          <w:color w:val="auto"/>
          <w:sz w:val="22"/>
        </w:rPr>
        <w:t xml:space="preserve"> from simple PCS symbol cards to complex communication books and from simple speech aids (switches) up to complex communication systems (Tellus, </w:t>
      </w:r>
      <w:proofErr w:type="spellStart"/>
      <w:r w:rsidRPr="03652EA0">
        <w:rPr>
          <w:rFonts w:asciiTheme="minorHAnsi" w:hAnsiTheme="minorHAnsi" w:cs="Calibri"/>
          <w:color w:val="auto"/>
          <w:sz w:val="22"/>
        </w:rPr>
        <w:t>Dynavox</w:t>
      </w:r>
      <w:proofErr w:type="spellEnd"/>
      <w:r w:rsidRPr="03652EA0">
        <w:rPr>
          <w:rFonts w:asciiTheme="minorHAnsi" w:hAnsiTheme="minorHAnsi" w:cs="Calibri"/>
          <w:color w:val="auto"/>
          <w:sz w:val="22"/>
        </w:rPr>
        <w:t>).</w:t>
      </w:r>
    </w:p>
    <w:p w14:paraId="2AC527D1" w14:textId="77777777" w:rsidR="00AF516D" w:rsidRPr="00AF516D" w:rsidRDefault="00AF516D" w:rsidP="00AF516D">
      <w:pPr>
        <w:jc w:val="both"/>
        <w:rPr>
          <w:rFonts w:asciiTheme="minorHAnsi" w:hAnsiTheme="minorHAnsi"/>
          <w:color w:val="auto"/>
          <w:sz w:val="22"/>
        </w:rPr>
      </w:pPr>
    </w:p>
    <w:p w14:paraId="68953FD6" w14:textId="77777777" w:rsidR="00AF516D" w:rsidRPr="00AF516D" w:rsidRDefault="00AF516D" w:rsidP="00AF516D">
      <w:pPr>
        <w:pStyle w:val="paragraph"/>
        <w:spacing w:before="0" w:beforeAutospacing="0" w:after="0" w:afterAutospacing="0"/>
        <w:jc w:val="both"/>
        <w:textAlignment w:val="baseline"/>
        <w:rPr>
          <w:rStyle w:val="SubtleReference"/>
          <w:rFonts w:asciiTheme="minorHAnsi" w:hAnsiTheme="minorHAnsi"/>
        </w:rPr>
      </w:pPr>
      <w:r w:rsidRPr="00AF516D">
        <w:rPr>
          <w:rStyle w:val="SubtleReference"/>
          <w:rFonts w:asciiTheme="minorHAnsi" w:eastAsiaTheme="majorEastAsia" w:hAnsiTheme="minorHAnsi"/>
        </w:rPr>
        <w:t>Music </w:t>
      </w:r>
    </w:p>
    <w:p w14:paraId="40BED673" w14:textId="77777777" w:rsidR="00AF516D" w:rsidRPr="00AF516D" w:rsidRDefault="00AF516D" w:rsidP="00AF516D">
      <w:pPr>
        <w:pStyle w:val="paragraph"/>
        <w:spacing w:before="0" w:beforeAutospacing="0" w:after="0" w:afterAutospacing="0"/>
        <w:jc w:val="both"/>
        <w:textAlignment w:val="baseline"/>
        <w:rPr>
          <w:rFonts w:asciiTheme="minorHAnsi" w:hAnsiTheme="minorHAnsi" w:cs="Segoe UI"/>
          <w:color w:val="auto"/>
          <w:sz w:val="22"/>
          <w:szCs w:val="22"/>
        </w:rPr>
      </w:pPr>
      <w:r w:rsidRPr="00AF516D">
        <w:rPr>
          <w:rStyle w:val="eop"/>
          <w:rFonts w:asciiTheme="minorHAnsi" w:eastAsiaTheme="majorEastAsia" w:hAnsiTheme="minorHAnsi" w:cs="Segoe UI"/>
          <w:color w:val="auto"/>
          <w:sz w:val="22"/>
          <w:szCs w:val="22"/>
        </w:rPr>
        <w:t> </w:t>
      </w:r>
    </w:p>
    <w:p w14:paraId="7435CE38" w14:textId="77777777" w:rsidR="00AF516D" w:rsidRPr="00AF516D" w:rsidRDefault="00AF516D" w:rsidP="00AF516D">
      <w:pPr>
        <w:pStyle w:val="paragraph"/>
        <w:numPr>
          <w:ilvl w:val="0"/>
          <w:numId w:val="11"/>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 xml:space="preserve">In order to achieve the aims outlined previously approximately 18 designated music lessons are </w:t>
      </w:r>
      <w:proofErr w:type="gramStart"/>
      <w:r w:rsidRPr="00AF516D">
        <w:rPr>
          <w:rStyle w:val="normaltextrun"/>
          <w:rFonts w:asciiTheme="minorHAnsi" w:eastAsiaTheme="majorEastAsia" w:hAnsiTheme="minorHAnsi" w:cs="Segoe UI"/>
          <w:color w:val="auto"/>
          <w:sz w:val="22"/>
          <w:szCs w:val="22"/>
        </w:rPr>
        <w:t>time tabled</w:t>
      </w:r>
      <w:proofErr w:type="gramEnd"/>
      <w:r w:rsidRPr="00AF516D">
        <w:rPr>
          <w:rStyle w:val="normaltextrun"/>
          <w:rFonts w:asciiTheme="minorHAnsi" w:eastAsiaTheme="majorEastAsia" w:hAnsiTheme="minorHAnsi" w:cs="Segoe UI"/>
          <w:color w:val="auto"/>
          <w:sz w:val="22"/>
          <w:szCs w:val="22"/>
        </w:rPr>
        <w:t> across the year throughout Key Stages 1-3, with approximately 12 in Key Stage 4.</w:t>
      </w:r>
      <w:r w:rsidRPr="00AF516D">
        <w:rPr>
          <w:rStyle w:val="eop"/>
          <w:rFonts w:asciiTheme="minorHAnsi" w:eastAsiaTheme="majorEastAsia" w:hAnsiTheme="minorHAnsi" w:cs="Segoe UI"/>
          <w:color w:val="auto"/>
          <w:sz w:val="22"/>
          <w:szCs w:val="22"/>
        </w:rPr>
        <w:t> </w:t>
      </w:r>
    </w:p>
    <w:p w14:paraId="4F352F62"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466791F3" w14:textId="77777777" w:rsidR="00AF516D" w:rsidRPr="00AF516D" w:rsidRDefault="00AF516D" w:rsidP="00AF516D">
      <w:pPr>
        <w:pStyle w:val="paragraph"/>
        <w:numPr>
          <w:ilvl w:val="0"/>
          <w:numId w:val="11"/>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 xml:space="preserve">Music lessons, planned to develop certain musical skills, concepts, knowledge or attitudes, are </w:t>
      </w:r>
      <w:proofErr w:type="gramStart"/>
      <w:r w:rsidRPr="00AF516D">
        <w:rPr>
          <w:rStyle w:val="normaltextrun"/>
          <w:rFonts w:asciiTheme="minorHAnsi" w:eastAsiaTheme="majorEastAsia" w:hAnsiTheme="minorHAnsi" w:cs="Segoe UI"/>
          <w:color w:val="auto"/>
          <w:sz w:val="22"/>
          <w:szCs w:val="22"/>
        </w:rPr>
        <w:t>time tabled</w:t>
      </w:r>
      <w:proofErr w:type="gramEnd"/>
      <w:r w:rsidRPr="00AF516D">
        <w:rPr>
          <w:rStyle w:val="normaltextrun"/>
          <w:rFonts w:asciiTheme="minorHAnsi" w:eastAsiaTheme="majorEastAsia" w:hAnsiTheme="minorHAnsi" w:cs="Segoe UI"/>
          <w:color w:val="auto"/>
          <w:sz w:val="22"/>
          <w:szCs w:val="22"/>
        </w:rPr>
        <w:t xml:space="preserve"> throughout all the Key stages and outlined on the rolling programmes, additional music teaching will be of a cross-curricular nature and planned in the conductive movement activities, while some will be specifically.</w:t>
      </w:r>
      <w:r w:rsidRPr="00AF516D">
        <w:rPr>
          <w:rStyle w:val="eop"/>
          <w:rFonts w:asciiTheme="minorHAnsi" w:eastAsiaTheme="majorEastAsia" w:hAnsiTheme="minorHAnsi" w:cs="Segoe UI"/>
          <w:color w:val="auto"/>
          <w:sz w:val="22"/>
          <w:szCs w:val="22"/>
        </w:rPr>
        <w:t> </w:t>
      </w:r>
    </w:p>
    <w:p w14:paraId="0E56FED5"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3A7AE5E8" w14:textId="77777777" w:rsidR="00AF516D" w:rsidRPr="00AF516D" w:rsidRDefault="00AF516D" w:rsidP="203DB77F">
      <w:pPr>
        <w:pStyle w:val="paragraph"/>
        <w:numPr>
          <w:ilvl w:val="0"/>
          <w:numId w:val="11"/>
        </w:numPr>
        <w:spacing w:before="0" w:beforeAutospacing="0" w:after="0" w:afterAutospacing="0"/>
        <w:jc w:val="both"/>
        <w:textAlignment w:val="baseline"/>
        <w:rPr>
          <w:rFonts w:asciiTheme="minorHAnsi" w:hAnsiTheme="minorHAnsi" w:cs="Segoe UI"/>
          <w:color w:val="auto"/>
          <w:sz w:val="22"/>
          <w:szCs w:val="22"/>
        </w:rPr>
      </w:pPr>
      <w:r w:rsidRPr="203DB77F">
        <w:rPr>
          <w:rStyle w:val="normaltextrun"/>
          <w:rFonts w:asciiTheme="minorHAnsi" w:eastAsiaTheme="majorEastAsia" w:hAnsiTheme="minorHAnsi" w:cs="Segoe UI"/>
          <w:color w:val="auto"/>
          <w:sz w:val="22"/>
          <w:szCs w:val="22"/>
        </w:rPr>
        <w:t>Learning in music is essentially practical using the music resources available for teachers / conductors and children.  This will be enhanced </w:t>
      </w:r>
      <w:r w:rsidRPr="203DB77F">
        <w:rPr>
          <w:rStyle w:val="advancedproofingissue"/>
          <w:rFonts w:asciiTheme="minorHAnsi" w:eastAsiaTheme="majorEastAsia" w:hAnsiTheme="minorHAnsi" w:cs="Segoe UI"/>
          <w:color w:val="auto"/>
          <w:sz w:val="22"/>
          <w:szCs w:val="22"/>
        </w:rPr>
        <w:t>by the use of</w:t>
      </w:r>
      <w:r w:rsidRPr="203DB77F">
        <w:rPr>
          <w:rStyle w:val="normaltextrun"/>
          <w:rFonts w:asciiTheme="minorHAnsi" w:eastAsiaTheme="majorEastAsia" w:hAnsiTheme="minorHAnsi" w:cs="Segoe UI"/>
          <w:color w:val="auto"/>
          <w:sz w:val="22"/>
          <w:szCs w:val="22"/>
        </w:rPr>
        <w:t> some Soundboards, a </w:t>
      </w:r>
      <w:proofErr w:type="spellStart"/>
      <w:r w:rsidRPr="203DB77F">
        <w:rPr>
          <w:rStyle w:val="spellingerror"/>
          <w:rFonts w:asciiTheme="minorHAnsi" w:hAnsiTheme="minorHAnsi" w:cs="Segoe UI"/>
          <w:color w:val="auto"/>
          <w:sz w:val="22"/>
          <w:szCs w:val="22"/>
        </w:rPr>
        <w:t>Soundbeam</w:t>
      </w:r>
      <w:proofErr w:type="spellEnd"/>
      <w:r w:rsidRPr="203DB77F">
        <w:rPr>
          <w:rStyle w:val="normaltextrun"/>
          <w:rFonts w:asciiTheme="minorHAnsi" w:eastAsiaTheme="majorEastAsia" w:hAnsiTheme="minorHAnsi" w:cs="Segoe UI"/>
          <w:color w:val="auto"/>
          <w:sz w:val="22"/>
          <w:szCs w:val="22"/>
        </w:rPr>
        <w:t>, CDs and regular live music opportunities.</w:t>
      </w:r>
      <w:r w:rsidRPr="203DB77F">
        <w:rPr>
          <w:rStyle w:val="eop"/>
          <w:rFonts w:asciiTheme="minorHAnsi" w:eastAsiaTheme="majorEastAsia" w:hAnsiTheme="minorHAnsi" w:cs="Segoe UI"/>
          <w:color w:val="auto"/>
          <w:sz w:val="22"/>
          <w:szCs w:val="22"/>
        </w:rPr>
        <w:t> </w:t>
      </w:r>
    </w:p>
    <w:p w14:paraId="25E024B1" w14:textId="103D95A5" w:rsidR="203DB77F" w:rsidRDefault="203DB77F" w:rsidP="203DB77F">
      <w:pPr>
        <w:pStyle w:val="paragraph"/>
        <w:spacing w:before="0" w:beforeAutospacing="0" w:after="0" w:afterAutospacing="0"/>
        <w:jc w:val="both"/>
      </w:pPr>
    </w:p>
    <w:p w14:paraId="13DF779E" w14:textId="54AD70D4" w:rsidR="203DB77F" w:rsidRDefault="203DB77F" w:rsidP="203DB77F">
      <w:pPr>
        <w:pStyle w:val="paragraph"/>
        <w:spacing w:before="0" w:beforeAutospacing="0" w:after="0" w:afterAutospacing="0"/>
        <w:jc w:val="both"/>
      </w:pPr>
    </w:p>
    <w:p w14:paraId="6E1E490A" w14:textId="679CCFE4" w:rsidR="203DB77F" w:rsidRDefault="203DB77F" w:rsidP="203DB77F">
      <w:pPr>
        <w:pStyle w:val="paragraph"/>
        <w:spacing w:before="0" w:beforeAutospacing="0" w:after="0" w:afterAutospacing="0"/>
        <w:jc w:val="both"/>
      </w:pPr>
    </w:p>
    <w:p w14:paraId="5DA86210" w14:textId="71706A21" w:rsidR="203DB77F" w:rsidRDefault="203DB77F" w:rsidP="203DB77F">
      <w:pPr>
        <w:pStyle w:val="paragraph"/>
        <w:spacing w:before="0" w:beforeAutospacing="0" w:after="0" w:afterAutospacing="0"/>
        <w:jc w:val="both"/>
      </w:pPr>
    </w:p>
    <w:p w14:paraId="7BDA7456" w14:textId="3628850D" w:rsidR="203DB77F" w:rsidRDefault="203DB77F" w:rsidP="203DB77F">
      <w:pPr>
        <w:pStyle w:val="paragraph"/>
        <w:spacing w:before="0" w:beforeAutospacing="0" w:after="0" w:afterAutospacing="0"/>
        <w:jc w:val="both"/>
      </w:pPr>
    </w:p>
    <w:p w14:paraId="04AE3CCF" w14:textId="0FA33F91" w:rsidR="203DB77F" w:rsidRDefault="203DB77F" w:rsidP="203DB77F">
      <w:pPr>
        <w:pStyle w:val="paragraph"/>
        <w:spacing w:before="0" w:beforeAutospacing="0" w:after="0" w:afterAutospacing="0"/>
        <w:jc w:val="both"/>
      </w:pPr>
    </w:p>
    <w:p w14:paraId="17D2B56C" w14:textId="77777777" w:rsidR="00AF516D" w:rsidRPr="00AF516D" w:rsidRDefault="00AF516D" w:rsidP="00AF516D">
      <w:pPr>
        <w:pStyle w:val="paragraph"/>
        <w:spacing w:before="0" w:beforeAutospacing="0" w:after="0" w:afterAutospacing="0"/>
        <w:jc w:val="both"/>
        <w:textAlignment w:val="baseline"/>
        <w:rPr>
          <w:rFonts w:asciiTheme="minorHAnsi" w:hAnsiTheme="minorHAnsi" w:cs="Segoe UI"/>
          <w:color w:val="auto"/>
          <w:sz w:val="22"/>
          <w:szCs w:val="22"/>
        </w:rPr>
      </w:pPr>
      <w:r w:rsidRPr="00AF516D">
        <w:rPr>
          <w:rStyle w:val="eop"/>
          <w:rFonts w:asciiTheme="minorHAnsi" w:eastAsiaTheme="majorEastAsia" w:hAnsiTheme="minorHAnsi" w:cs="Segoe UI"/>
          <w:color w:val="auto"/>
          <w:sz w:val="22"/>
          <w:szCs w:val="22"/>
        </w:rPr>
        <w:t> </w:t>
      </w:r>
    </w:p>
    <w:p w14:paraId="0986B64C" w14:textId="77777777" w:rsidR="00AF516D" w:rsidRPr="00AF516D" w:rsidRDefault="00AF516D" w:rsidP="00AF516D">
      <w:pPr>
        <w:pStyle w:val="paragraph"/>
        <w:spacing w:before="0" w:beforeAutospacing="0" w:after="0" w:afterAutospacing="0"/>
        <w:jc w:val="both"/>
        <w:textAlignment w:val="baseline"/>
        <w:rPr>
          <w:rStyle w:val="SubtleReference"/>
          <w:rFonts w:asciiTheme="minorHAnsi" w:hAnsiTheme="minorHAnsi"/>
        </w:rPr>
      </w:pPr>
      <w:r w:rsidRPr="00AF516D">
        <w:rPr>
          <w:rStyle w:val="SubtleReference"/>
          <w:rFonts w:asciiTheme="minorHAnsi" w:eastAsiaTheme="majorEastAsia" w:hAnsiTheme="minorHAnsi"/>
        </w:rPr>
        <w:t>History </w:t>
      </w:r>
    </w:p>
    <w:p w14:paraId="100C2EB8" w14:textId="77777777" w:rsidR="00AF516D" w:rsidRPr="00AF516D" w:rsidRDefault="00AF516D" w:rsidP="00AF516D">
      <w:pPr>
        <w:pStyle w:val="paragraph"/>
        <w:spacing w:before="0" w:beforeAutospacing="0" w:after="0" w:afterAutospacing="0"/>
        <w:jc w:val="both"/>
        <w:textAlignment w:val="baseline"/>
        <w:rPr>
          <w:rFonts w:asciiTheme="minorHAnsi" w:hAnsiTheme="minorHAnsi" w:cs="Segoe UI"/>
          <w:color w:val="auto"/>
          <w:sz w:val="22"/>
          <w:szCs w:val="22"/>
        </w:rPr>
      </w:pPr>
      <w:r w:rsidRPr="00AF516D">
        <w:rPr>
          <w:rStyle w:val="eop"/>
          <w:rFonts w:asciiTheme="minorHAnsi" w:eastAsiaTheme="majorEastAsia" w:hAnsiTheme="minorHAnsi" w:cs="Segoe UI"/>
          <w:color w:val="auto"/>
          <w:sz w:val="22"/>
          <w:szCs w:val="22"/>
        </w:rPr>
        <w:t> </w:t>
      </w:r>
    </w:p>
    <w:p w14:paraId="3E6909A8" w14:textId="77777777" w:rsidR="00AF516D" w:rsidRPr="00AF516D" w:rsidRDefault="00AF516D" w:rsidP="00AF516D">
      <w:pPr>
        <w:pStyle w:val="paragraph"/>
        <w:numPr>
          <w:ilvl w:val="0"/>
          <w:numId w:val="12"/>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In order to achieve the aims outlined above, the teaching of History at Pace forms part of a cross-curricular, topic based three-year rolling programme. Topics may be History-based where History is the </w:t>
      </w:r>
      <w:r w:rsidRPr="00AF516D">
        <w:rPr>
          <w:rStyle w:val="advancedproofingissue"/>
          <w:rFonts w:asciiTheme="minorHAnsi" w:eastAsiaTheme="majorEastAsia" w:hAnsiTheme="minorHAnsi" w:cs="Segoe UI"/>
          <w:color w:val="auto"/>
          <w:sz w:val="22"/>
          <w:szCs w:val="22"/>
        </w:rPr>
        <w:t>main focus</w:t>
      </w:r>
      <w:r w:rsidRPr="00AF516D">
        <w:rPr>
          <w:rStyle w:val="normaltextrun"/>
          <w:rFonts w:asciiTheme="minorHAnsi" w:eastAsiaTheme="majorEastAsia" w:hAnsiTheme="minorHAnsi" w:cs="Segoe UI"/>
          <w:color w:val="auto"/>
          <w:sz w:val="22"/>
          <w:szCs w:val="22"/>
        </w:rPr>
        <w:t> of the topic with other curriculum areas playing a complementary role.  History may also be the minor subject in a topic which has another curriculum area as its focus, for example Art, Design and Technology, or Science, English and Geography.</w:t>
      </w:r>
      <w:r w:rsidRPr="00AF516D">
        <w:rPr>
          <w:rStyle w:val="eop"/>
          <w:rFonts w:asciiTheme="minorHAnsi" w:eastAsiaTheme="majorEastAsia" w:hAnsiTheme="minorHAnsi" w:cs="Segoe UI"/>
          <w:color w:val="auto"/>
          <w:sz w:val="22"/>
          <w:szCs w:val="22"/>
        </w:rPr>
        <w:t> </w:t>
      </w:r>
    </w:p>
    <w:p w14:paraId="5EA45070"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60AED3CB" w14:textId="77777777" w:rsidR="00AF516D" w:rsidRPr="00AF516D" w:rsidRDefault="00AF516D" w:rsidP="00AF516D">
      <w:pPr>
        <w:pStyle w:val="paragraph"/>
        <w:numPr>
          <w:ilvl w:val="0"/>
          <w:numId w:val="12"/>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History is identified and valued as a </w:t>
      </w:r>
      <w:r w:rsidRPr="00AF516D">
        <w:rPr>
          <w:rStyle w:val="advancedproofingissue"/>
          <w:rFonts w:asciiTheme="minorHAnsi" w:eastAsiaTheme="majorEastAsia" w:hAnsiTheme="minorHAnsi" w:cs="Segoe UI"/>
          <w:color w:val="auto"/>
          <w:sz w:val="22"/>
          <w:szCs w:val="22"/>
        </w:rPr>
        <w:t>subject in its own right, even</w:t>
      </w:r>
      <w:r w:rsidRPr="00AF516D">
        <w:rPr>
          <w:rStyle w:val="normaltextrun"/>
          <w:rFonts w:asciiTheme="minorHAnsi" w:eastAsiaTheme="majorEastAsia" w:hAnsiTheme="minorHAnsi" w:cs="Segoe UI"/>
          <w:color w:val="auto"/>
          <w:sz w:val="22"/>
          <w:szCs w:val="22"/>
        </w:rPr>
        <w:t> when it is taught within an integrated topic.  Certain topics provide opportunities for the development of cross-curricular themes, dimensions and skills. The Programmes of Study for History are enriched by looking at the history of the local and regional areas and how this relates to Britain and its place in world history.  </w:t>
      </w:r>
      <w:r w:rsidRPr="00AF516D">
        <w:rPr>
          <w:rStyle w:val="eop"/>
          <w:rFonts w:asciiTheme="minorHAnsi" w:eastAsiaTheme="majorEastAsia" w:hAnsiTheme="minorHAnsi" w:cs="Segoe UI"/>
          <w:color w:val="auto"/>
          <w:sz w:val="22"/>
          <w:szCs w:val="22"/>
        </w:rPr>
        <w:t> </w:t>
      </w:r>
    </w:p>
    <w:p w14:paraId="2DFFFD4C"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50A50B53" w14:textId="77777777" w:rsidR="00AF516D" w:rsidRPr="00AF516D" w:rsidRDefault="00AF516D" w:rsidP="00AF516D">
      <w:pPr>
        <w:pStyle w:val="paragraph"/>
        <w:numPr>
          <w:ilvl w:val="0"/>
          <w:numId w:val="12"/>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Within History, learning activities are sequenced to ensure continuity and progression. Learning may be by means of direct teaching to small groups in </w:t>
      </w:r>
      <w:r w:rsidRPr="00AF516D">
        <w:rPr>
          <w:rStyle w:val="advancedproofingissue"/>
          <w:rFonts w:asciiTheme="minorHAnsi" w:eastAsiaTheme="majorEastAsia" w:hAnsiTheme="minorHAnsi" w:cs="Segoe UI"/>
          <w:color w:val="auto"/>
          <w:sz w:val="22"/>
          <w:szCs w:val="22"/>
        </w:rPr>
        <w:t>a number of</w:t>
      </w:r>
      <w:r w:rsidRPr="00AF516D">
        <w:rPr>
          <w:rStyle w:val="normaltextrun"/>
          <w:rFonts w:asciiTheme="minorHAnsi" w:eastAsiaTheme="majorEastAsia" w:hAnsiTheme="minorHAnsi" w:cs="Segoe UI"/>
          <w:color w:val="auto"/>
          <w:sz w:val="22"/>
          <w:szCs w:val="22"/>
        </w:rPr>
        <w:t> ways: by providing direct, ‘hands on’ experience of historical resources and materials, for example artefacts, pictorial and written sources, buildings, people and so on; by teacher prepared materials such as worksheets and by practical tasks developed for the pupils.  Whenever possible and appropriate educational visits are included in a history topic, making use of locations accessible to the school.</w:t>
      </w:r>
      <w:r w:rsidRPr="00AF516D">
        <w:rPr>
          <w:rStyle w:val="eop"/>
          <w:rFonts w:asciiTheme="minorHAnsi" w:eastAsiaTheme="majorEastAsia" w:hAnsiTheme="minorHAnsi" w:cs="Segoe UI"/>
          <w:color w:val="auto"/>
          <w:sz w:val="22"/>
          <w:szCs w:val="22"/>
        </w:rPr>
        <w:t> </w:t>
      </w:r>
    </w:p>
    <w:p w14:paraId="66B04A43"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141DE7C0" w14:textId="77777777" w:rsidR="00AF516D" w:rsidRPr="00AF516D" w:rsidRDefault="00AF516D" w:rsidP="00AF516D">
      <w:pPr>
        <w:pStyle w:val="paragraph"/>
        <w:numPr>
          <w:ilvl w:val="0"/>
          <w:numId w:val="12"/>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Pupils may occasionally be asked to undertake some homework activities or tasks as part of their history work.  This could involve information from the library, information from the family, collecting objects or pictures and so on.</w:t>
      </w:r>
      <w:r w:rsidRPr="00AF516D">
        <w:rPr>
          <w:rStyle w:val="eop"/>
          <w:rFonts w:asciiTheme="minorHAnsi" w:eastAsiaTheme="majorEastAsia" w:hAnsiTheme="minorHAnsi" w:cs="Segoe UI"/>
          <w:color w:val="auto"/>
          <w:sz w:val="22"/>
          <w:szCs w:val="22"/>
        </w:rPr>
        <w:t> </w:t>
      </w:r>
    </w:p>
    <w:p w14:paraId="5A506A72"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5A106C02" w14:textId="77777777" w:rsidR="00AF516D" w:rsidRPr="00AF516D" w:rsidRDefault="00AF516D" w:rsidP="00AF516D">
      <w:pPr>
        <w:pStyle w:val="paragraph"/>
        <w:numPr>
          <w:ilvl w:val="0"/>
          <w:numId w:val="12"/>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People with an interest in or expertise in a </w:t>
      </w:r>
      <w:r w:rsidRPr="00AF516D">
        <w:rPr>
          <w:rStyle w:val="advancedproofingissue"/>
          <w:rFonts w:asciiTheme="minorHAnsi" w:eastAsiaTheme="majorEastAsia" w:hAnsiTheme="minorHAnsi" w:cs="Segoe UI"/>
          <w:color w:val="auto"/>
          <w:sz w:val="22"/>
          <w:szCs w:val="22"/>
        </w:rPr>
        <w:t>particular topic</w:t>
      </w:r>
      <w:r w:rsidRPr="00AF516D">
        <w:rPr>
          <w:rStyle w:val="normaltextrun"/>
          <w:rFonts w:asciiTheme="minorHAnsi" w:eastAsiaTheme="majorEastAsia" w:hAnsiTheme="minorHAnsi" w:cs="Segoe UI"/>
          <w:color w:val="auto"/>
          <w:sz w:val="22"/>
          <w:szCs w:val="22"/>
        </w:rPr>
        <w:t> or area of history may be invited into school to work with the pupils.  Such visitors may include parents, grandparents, other family members, neighbours and people from the local community.</w:t>
      </w:r>
      <w:r w:rsidRPr="00AF516D">
        <w:rPr>
          <w:rStyle w:val="eop"/>
          <w:rFonts w:asciiTheme="minorHAnsi" w:eastAsiaTheme="majorEastAsia" w:hAnsiTheme="minorHAnsi" w:cs="Segoe UI"/>
          <w:color w:val="auto"/>
          <w:sz w:val="22"/>
          <w:szCs w:val="22"/>
        </w:rPr>
        <w:t> </w:t>
      </w:r>
    </w:p>
    <w:p w14:paraId="430C6557"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4D988190" w14:textId="77777777" w:rsidR="00AF516D" w:rsidRPr="00AF516D" w:rsidRDefault="00AF516D" w:rsidP="203DB77F">
      <w:pPr>
        <w:pStyle w:val="paragraph"/>
        <w:numPr>
          <w:ilvl w:val="0"/>
          <w:numId w:val="12"/>
        </w:numPr>
        <w:spacing w:before="0" w:beforeAutospacing="0" w:after="0" w:afterAutospacing="0"/>
        <w:jc w:val="both"/>
        <w:textAlignment w:val="baseline"/>
        <w:rPr>
          <w:rFonts w:asciiTheme="minorHAnsi" w:hAnsiTheme="minorHAnsi" w:cs="Segoe UI"/>
          <w:color w:val="auto"/>
          <w:sz w:val="22"/>
          <w:szCs w:val="22"/>
        </w:rPr>
      </w:pPr>
      <w:r w:rsidRPr="203DB77F">
        <w:rPr>
          <w:rStyle w:val="normaltextrun"/>
          <w:rFonts w:asciiTheme="minorHAnsi" w:eastAsiaTheme="majorEastAsia" w:hAnsiTheme="minorHAnsi" w:cs="Segoe UI"/>
          <w:color w:val="auto"/>
          <w:sz w:val="22"/>
          <w:szCs w:val="22"/>
        </w:rPr>
        <w:t xml:space="preserve">Subject planning and evaluation for history work is </w:t>
      </w:r>
      <w:r w:rsidRPr="203DB77F">
        <w:rPr>
          <w:rStyle w:val="normaltextrun"/>
          <w:rFonts w:asciiTheme="minorHAnsi" w:eastAsiaTheme="majorEastAsia" w:hAnsiTheme="minorHAnsi" w:cs="Segoe UI"/>
          <w:color w:val="auto"/>
          <w:sz w:val="22"/>
          <w:szCs w:val="22"/>
          <w:highlight w:val="cyan"/>
        </w:rPr>
        <w:t>usually</w:t>
      </w:r>
      <w:r w:rsidRPr="203DB77F">
        <w:rPr>
          <w:rStyle w:val="normaltextrun"/>
          <w:rFonts w:asciiTheme="minorHAnsi" w:eastAsiaTheme="majorEastAsia" w:hAnsiTheme="minorHAnsi" w:cs="Segoe UI"/>
          <w:color w:val="auto"/>
          <w:sz w:val="22"/>
          <w:szCs w:val="22"/>
        </w:rPr>
        <w:t xml:space="preserve"> incorporated into topic planning.    Planning and evaluation of history topics at a whole school level, in order to implement any necessary changes, takes place annually.</w:t>
      </w:r>
      <w:r w:rsidRPr="203DB77F">
        <w:rPr>
          <w:rStyle w:val="eop"/>
          <w:rFonts w:asciiTheme="minorHAnsi" w:eastAsiaTheme="majorEastAsia" w:hAnsiTheme="minorHAnsi" w:cs="Segoe UI"/>
          <w:color w:val="auto"/>
          <w:sz w:val="22"/>
          <w:szCs w:val="22"/>
        </w:rPr>
        <w:t> </w:t>
      </w:r>
    </w:p>
    <w:p w14:paraId="6EAF4BAC"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55F707EF" w14:textId="77777777" w:rsidR="00AF516D" w:rsidRPr="00AF516D" w:rsidRDefault="00AF516D" w:rsidP="00AF516D">
      <w:pPr>
        <w:pStyle w:val="paragraph"/>
        <w:numPr>
          <w:ilvl w:val="0"/>
          <w:numId w:val="12"/>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Within a class group History work may be developed for the whole group, for individual pupils, or for groups of pupils according to age or ability.</w:t>
      </w:r>
      <w:r w:rsidRPr="00AF516D">
        <w:rPr>
          <w:rStyle w:val="eop"/>
          <w:rFonts w:asciiTheme="minorHAnsi" w:eastAsiaTheme="majorEastAsia" w:hAnsiTheme="minorHAnsi" w:cs="Segoe UI"/>
          <w:color w:val="auto"/>
          <w:sz w:val="22"/>
          <w:szCs w:val="22"/>
        </w:rPr>
        <w:t> </w:t>
      </w:r>
    </w:p>
    <w:p w14:paraId="00F83ECF"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4E8E3CA7" w14:textId="77777777" w:rsidR="00AF516D" w:rsidRPr="00AF516D" w:rsidRDefault="00AF516D" w:rsidP="00AF516D">
      <w:pPr>
        <w:pStyle w:val="paragraph"/>
        <w:numPr>
          <w:ilvl w:val="0"/>
          <w:numId w:val="12"/>
        </w:numPr>
        <w:spacing w:before="0" w:beforeAutospacing="0" w:after="0" w:afterAutospacing="0"/>
        <w:jc w:val="both"/>
        <w:textAlignment w:val="baseline"/>
        <w:rPr>
          <w:rStyle w:val="normaltextrun"/>
          <w:rFonts w:asciiTheme="minorHAnsi" w:eastAsiaTheme="majorEastAsia" w:hAnsiTheme="minorHAnsi" w:cs="Segoe UI"/>
          <w:color w:val="auto"/>
          <w:sz w:val="22"/>
          <w:szCs w:val="22"/>
        </w:rPr>
      </w:pPr>
      <w:r w:rsidRPr="00AF516D">
        <w:rPr>
          <w:rStyle w:val="normaltextrun"/>
          <w:rFonts w:asciiTheme="minorHAnsi" w:eastAsiaTheme="majorEastAsia" w:hAnsiTheme="minorHAnsi" w:cs="Segoe UI"/>
          <w:color w:val="auto"/>
          <w:sz w:val="22"/>
          <w:szCs w:val="22"/>
        </w:rPr>
        <w:t xml:space="preserve">History may be taught as a separate subject or included in topic work.  Each conductor/teacher ensures that throughout the year all History topics specified in the whole school topic plans are covered in the correct amount of detail.  Planning </w:t>
      </w:r>
      <w:r w:rsidRPr="00AF516D">
        <w:rPr>
          <w:rStyle w:val="normaltextrun"/>
          <w:rFonts w:asciiTheme="minorHAnsi" w:eastAsiaTheme="majorEastAsia" w:hAnsiTheme="minorHAnsi" w:cs="Segoe UI"/>
          <w:color w:val="auto"/>
          <w:sz w:val="22"/>
          <w:szCs w:val="22"/>
        </w:rPr>
        <w:lastRenderedPageBreak/>
        <w:t xml:space="preserve">on a weekly basis takes account of the work to be covered in a </w:t>
      </w:r>
      <w:proofErr w:type="gramStart"/>
      <w:r w:rsidRPr="00AF516D">
        <w:rPr>
          <w:rStyle w:val="normaltextrun"/>
          <w:rFonts w:asciiTheme="minorHAnsi" w:eastAsiaTheme="majorEastAsia" w:hAnsiTheme="minorHAnsi" w:cs="Segoe UI"/>
          <w:color w:val="auto"/>
          <w:sz w:val="22"/>
          <w:szCs w:val="22"/>
        </w:rPr>
        <w:t>History</w:t>
      </w:r>
      <w:proofErr w:type="gramEnd"/>
      <w:r w:rsidRPr="00AF516D">
        <w:rPr>
          <w:rStyle w:val="normaltextrun"/>
          <w:rFonts w:asciiTheme="minorHAnsi" w:eastAsiaTheme="majorEastAsia" w:hAnsiTheme="minorHAnsi" w:cs="Segoe UI"/>
          <w:color w:val="auto"/>
          <w:sz w:val="22"/>
          <w:szCs w:val="22"/>
        </w:rPr>
        <w:t>, based topic.</w:t>
      </w:r>
    </w:p>
    <w:p w14:paraId="41B9A803" w14:textId="77777777" w:rsidR="00AF516D" w:rsidRPr="00AF516D" w:rsidRDefault="00AF516D" w:rsidP="203DB77F">
      <w:pPr>
        <w:pStyle w:val="paragraph"/>
        <w:spacing w:before="0" w:beforeAutospacing="0" w:after="0" w:afterAutospacing="0"/>
        <w:jc w:val="both"/>
        <w:textAlignment w:val="baseline"/>
        <w:rPr>
          <w:rFonts w:asciiTheme="minorHAnsi" w:hAnsiTheme="minorHAnsi" w:cs="Segoe UI"/>
          <w:color w:val="auto"/>
          <w:sz w:val="22"/>
          <w:szCs w:val="22"/>
        </w:rPr>
      </w:pPr>
    </w:p>
    <w:p w14:paraId="65333378" w14:textId="56FA5F70" w:rsidR="203DB77F" w:rsidRDefault="203DB77F" w:rsidP="203DB77F">
      <w:pPr>
        <w:pStyle w:val="paragraph"/>
        <w:spacing w:before="0" w:beforeAutospacing="0" w:after="0" w:afterAutospacing="0"/>
        <w:jc w:val="both"/>
        <w:rPr>
          <w:rFonts w:asciiTheme="minorHAnsi" w:hAnsiTheme="minorHAnsi" w:cs="Segoe UI"/>
          <w:color w:val="auto"/>
          <w:sz w:val="22"/>
          <w:szCs w:val="22"/>
        </w:rPr>
      </w:pPr>
    </w:p>
    <w:p w14:paraId="7AC20600" w14:textId="4064229E" w:rsidR="203DB77F" w:rsidRDefault="203DB77F" w:rsidP="203DB77F">
      <w:pPr>
        <w:pStyle w:val="paragraph"/>
        <w:spacing w:before="0" w:beforeAutospacing="0" w:after="0" w:afterAutospacing="0"/>
        <w:jc w:val="both"/>
        <w:rPr>
          <w:rFonts w:asciiTheme="minorHAnsi" w:hAnsiTheme="minorHAnsi" w:cs="Segoe UI"/>
          <w:color w:val="auto"/>
          <w:sz w:val="22"/>
          <w:szCs w:val="22"/>
        </w:rPr>
      </w:pPr>
    </w:p>
    <w:p w14:paraId="0A5129E4" w14:textId="19073C20" w:rsidR="203DB77F" w:rsidRDefault="203DB77F" w:rsidP="203DB77F">
      <w:pPr>
        <w:pStyle w:val="paragraph"/>
        <w:spacing w:before="0" w:beforeAutospacing="0" w:after="0" w:afterAutospacing="0"/>
        <w:jc w:val="both"/>
        <w:rPr>
          <w:rFonts w:asciiTheme="minorHAnsi" w:hAnsiTheme="minorHAnsi" w:cs="Segoe UI"/>
          <w:color w:val="auto"/>
          <w:sz w:val="22"/>
          <w:szCs w:val="22"/>
        </w:rPr>
      </w:pPr>
    </w:p>
    <w:p w14:paraId="2DD7B5D8" w14:textId="5C094C19" w:rsidR="203DB77F" w:rsidRDefault="203DB77F" w:rsidP="203DB77F">
      <w:pPr>
        <w:pStyle w:val="paragraph"/>
        <w:spacing w:before="0" w:beforeAutospacing="0" w:after="0" w:afterAutospacing="0"/>
        <w:jc w:val="both"/>
        <w:rPr>
          <w:rFonts w:asciiTheme="minorHAnsi" w:hAnsiTheme="minorHAnsi" w:cs="Segoe UI"/>
          <w:color w:val="auto"/>
          <w:sz w:val="22"/>
          <w:szCs w:val="22"/>
        </w:rPr>
      </w:pPr>
    </w:p>
    <w:p w14:paraId="0A6F5C20" w14:textId="77777777" w:rsidR="00AF516D" w:rsidRPr="00AF516D" w:rsidRDefault="00AF516D" w:rsidP="00AF516D">
      <w:pPr>
        <w:pStyle w:val="paragraph"/>
        <w:spacing w:before="0" w:beforeAutospacing="0" w:after="0" w:afterAutospacing="0"/>
        <w:jc w:val="both"/>
        <w:textAlignment w:val="baseline"/>
        <w:rPr>
          <w:rStyle w:val="SubtleReference"/>
          <w:rFonts w:asciiTheme="minorHAnsi" w:hAnsiTheme="minorHAnsi"/>
        </w:rPr>
      </w:pPr>
      <w:r w:rsidRPr="00AF516D">
        <w:rPr>
          <w:rStyle w:val="SubtleReference"/>
          <w:rFonts w:asciiTheme="minorHAnsi" w:eastAsiaTheme="majorEastAsia" w:hAnsiTheme="minorHAnsi"/>
        </w:rPr>
        <w:t>Geography </w:t>
      </w:r>
    </w:p>
    <w:p w14:paraId="6D2DF3B7" w14:textId="77777777" w:rsidR="00AF516D" w:rsidRPr="00AF516D" w:rsidRDefault="00AF516D" w:rsidP="00AF516D">
      <w:pPr>
        <w:pStyle w:val="paragraph"/>
        <w:spacing w:before="0" w:beforeAutospacing="0" w:after="0" w:afterAutospacing="0"/>
        <w:jc w:val="both"/>
        <w:textAlignment w:val="baseline"/>
        <w:rPr>
          <w:rFonts w:asciiTheme="minorHAnsi" w:hAnsiTheme="minorHAnsi" w:cs="Segoe UI"/>
          <w:color w:val="auto"/>
          <w:sz w:val="22"/>
          <w:szCs w:val="22"/>
        </w:rPr>
      </w:pPr>
      <w:r w:rsidRPr="00AF516D">
        <w:rPr>
          <w:rStyle w:val="eop"/>
          <w:rFonts w:asciiTheme="minorHAnsi" w:eastAsiaTheme="majorEastAsia" w:hAnsiTheme="minorHAnsi" w:cs="Segoe UI"/>
          <w:color w:val="auto"/>
          <w:sz w:val="22"/>
          <w:szCs w:val="22"/>
        </w:rPr>
        <w:t> </w:t>
      </w:r>
    </w:p>
    <w:p w14:paraId="16EBA73F" w14:textId="77777777" w:rsidR="00AF516D" w:rsidRPr="00AF516D" w:rsidRDefault="00AF516D" w:rsidP="00AF516D">
      <w:pPr>
        <w:pStyle w:val="paragraph"/>
        <w:numPr>
          <w:ilvl w:val="0"/>
          <w:numId w:val="13"/>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Approximately eighteen lessons of teaching time within one year are allocated to Geography.  Geography is taught in discrete lesson slots, as well as part of a possibly wider-ranging topic.  It is recognised that the use of an integrated approach to topic work means that the time allocation will vary from group to group.</w:t>
      </w:r>
      <w:r w:rsidRPr="00AF516D">
        <w:rPr>
          <w:rStyle w:val="eop"/>
          <w:rFonts w:asciiTheme="minorHAnsi" w:eastAsiaTheme="majorEastAsia" w:hAnsiTheme="minorHAnsi" w:cs="Segoe UI"/>
          <w:color w:val="auto"/>
          <w:sz w:val="22"/>
          <w:szCs w:val="22"/>
        </w:rPr>
        <w:t> </w:t>
      </w:r>
    </w:p>
    <w:p w14:paraId="697BE7C9"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51780A4C" w14:textId="77777777" w:rsidR="00AF516D" w:rsidRPr="00AF516D" w:rsidRDefault="00AF516D" w:rsidP="00AF516D">
      <w:pPr>
        <w:pStyle w:val="paragraph"/>
        <w:numPr>
          <w:ilvl w:val="0"/>
          <w:numId w:val="13"/>
        </w:numPr>
        <w:spacing w:before="0" w:beforeAutospacing="0" w:after="0" w:afterAutospacing="0"/>
        <w:jc w:val="both"/>
        <w:textAlignment w:val="baseline"/>
        <w:rPr>
          <w:rFonts w:asciiTheme="minorHAnsi" w:hAnsiTheme="minorHAnsi" w:cs="Segoe UI"/>
          <w:color w:val="auto"/>
          <w:sz w:val="22"/>
          <w:szCs w:val="22"/>
        </w:rPr>
      </w:pPr>
      <w:r w:rsidRPr="00AF516D">
        <w:rPr>
          <w:rStyle w:val="normaltextrun"/>
          <w:rFonts w:asciiTheme="minorHAnsi" w:eastAsiaTheme="majorEastAsia" w:hAnsiTheme="minorHAnsi" w:cs="Segoe UI"/>
          <w:color w:val="auto"/>
          <w:sz w:val="22"/>
          <w:szCs w:val="22"/>
        </w:rPr>
        <w:t>Conductors/teachers ensure that the subject is adequately represented in terms of the overall curriculum timetable in each group.  The whole school annual topic plans are devised to ensure that Geography has the correct amount of allocated time within any year and within each Key Stage.</w:t>
      </w:r>
      <w:r w:rsidRPr="00AF516D">
        <w:rPr>
          <w:rStyle w:val="eop"/>
          <w:rFonts w:asciiTheme="minorHAnsi" w:eastAsiaTheme="majorEastAsia" w:hAnsiTheme="minorHAnsi" w:cs="Segoe UI"/>
          <w:color w:val="auto"/>
          <w:sz w:val="22"/>
          <w:szCs w:val="22"/>
        </w:rPr>
        <w:t> </w:t>
      </w:r>
    </w:p>
    <w:p w14:paraId="052FDE41" w14:textId="77777777" w:rsidR="00AF516D" w:rsidRPr="00AF516D" w:rsidRDefault="00AF516D" w:rsidP="00AF516D">
      <w:pPr>
        <w:pStyle w:val="paragraph"/>
        <w:spacing w:before="0" w:beforeAutospacing="0" w:after="0" w:afterAutospacing="0"/>
        <w:ind w:firstLine="45"/>
        <w:jc w:val="both"/>
        <w:textAlignment w:val="baseline"/>
        <w:rPr>
          <w:rFonts w:asciiTheme="minorHAnsi" w:hAnsiTheme="minorHAnsi" w:cs="Segoe UI"/>
          <w:color w:val="auto"/>
          <w:sz w:val="22"/>
          <w:szCs w:val="22"/>
        </w:rPr>
      </w:pPr>
    </w:p>
    <w:p w14:paraId="186E1285" w14:textId="4549D926" w:rsidR="00AF516D" w:rsidRPr="00AF516D" w:rsidRDefault="00AF516D" w:rsidP="203DB77F">
      <w:pPr>
        <w:pStyle w:val="paragraph"/>
        <w:numPr>
          <w:ilvl w:val="0"/>
          <w:numId w:val="13"/>
        </w:numPr>
        <w:spacing w:before="0" w:beforeAutospacing="0" w:after="0" w:afterAutospacing="0"/>
        <w:jc w:val="both"/>
        <w:textAlignment w:val="baseline"/>
        <w:rPr>
          <w:rFonts w:asciiTheme="minorHAnsi" w:hAnsiTheme="minorHAnsi" w:cs="Segoe UI"/>
          <w:color w:val="auto"/>
          <w:sz w:val="22"/>
          <w:szCs w:val="22"/>
        </w:rPr>
      </w:pPr>
      <w:r w:rsidRPr="203DB77F">
        <w:rPr>
          <w:rStyle w:val="normaltextrun"/>
          <w:rFonts w:asciiTheme="minorHAnsi" w:eastAsiaTheme="majorEastAsia" w:hAnsiTheme="minorHAnsi" w:cs="Segoe UI"/>
          <w:color w:val="auto"/>
          <w:sz w:val="22"/>
          <w:szCs w:val="22"/>
        </w:rPr>
        <w:t>At </w:t>
      </w:r>
      <w:r w:rsidR="57C53E87" w:rsidRPr="203DB77F">
        <w:rPr>
          <w:rStyle w:val="normaltextrun"/>
          <w:rFonts w:asciiTheme="minorHAnsi" w:eastAsiaTheme="majorEastAsia" w:hAnsiTheme="minorHAnsi" w:cs="Segoe UI"/>
          <w:color w:val="auto"/>
          <w:sz w:val="22"/>
          <w:szCs w:val="22"/>
        </w:rPr>
        <w:t xml:space="preserve"> </w:t>
      </w:r>
      <w:r w:rsidRPr="203DB77F">
        <w:rPr>
          <w:rStyle w:val="normaltextrun"/>
          <w:rFonts w:asciiTheme="minorHAnsi" w:eastAsiaTheme="majorEastAsia" w:hAnsiTheme="minorHAnsi" w:cs="Segoe UI"/>
          <w:color w:val="auto"/>
          <w:sz w:val="22"/>
          <w:szCs w:val="22"/>
        </w:rPr>
        <w:t>Pace, the importance of outdoor work in Geography is appreciated.  In order to facilitate this, help and advice will be given to staff; and trails, within school, around school, in the school grounds, within the immediate vicinity of the school and around the locality will be implemented.</w:t>
      </w:r>
      <w:r w:rsidRPr="203DB77F">
        <w:rPr>
          <w:rStyle w:val="eop"/>
          <w:rFonts w:asciiTheme="minorHAnsi" w:eastAsiaTheme="majorEastAsia" w:hAnsiTheme="minorHAnsi" w:cs="Segoe UI"/>
          <w:color w:val="auto"/>
          <w:sz w:val="22"/>
          <w:szCs w:val="22"/>
        </w:rPr>
        <w:t> </w:t>
      </w:r>
    </w:p>
    <w:p w14:paraId="51C946EA" w14:textId="77777777" w:rsidR="00AF516D" w:rsidRPr="00AF516D" w:rsidRDefault="00AF516D" w:rsidP="00AF516D">
      <w:pPr>
        <w:jc w:val="both"/>
        <w:rPr>
          <w:rFonts w:asciiTheme="minorHAnsi" w:hAnsiTheme="minorHAnsi"/>
          <w:color w:val="auto"/>
          <w:sz w:val="22"/>
        </w:rPr>
      </w:pPr>
    </w:p>
    <w:p w14:paraId="31B26D9A" w14:textId="77777777" w:rsidR="00AF516D" w:rsidRPr="00AF516D" w:rsidRDefault="00AF516D" w:rsidP="00AF516D">
      <w:pPr>
        <w:jc w:val="both"/>
        <w:textAlignment w:val="baseline"/>
        <w:rPr>
          <w:rStyle w:val="SubtleReference"/>
          <w:rFonts w:asciiTheme="minorHAnsi" w:hAnsiTheme="minorHAnsi"/>
        </w:rPr>
      </w:pPr>
      <w:r w:rsidRPr="00AF516D">
        <w:rPr>
          <w:rStyle w:val="SubtleReference"/>
          <w:rFonts w:asciiTheme="minorHAnsi" w:hAnsiTheme="minorHAnsi"/>
        </w:rPr>
        <w:t>Art </w:t>
      </w:r>
    </w:p>
    <w:p w14:paraId="25238AAF" w14:textId="77777777" w:rsidR="00AF516D" w:rsidRPr="00AF516D" w:rsidRDefault="00AF516D" w:rsidP="00AF516D">
      <w:pPr>
        <w:pStyle w:val="ListParagraph"/>
        <w:jc w:val="both"/>
        <w:textAlignment w:val="baseline"/>
        <w:rPr>
          <w:rFonts w:asciiTheme="minorHAnsi" w:hAnsiTheme="minorHAnsi" w:cs="Segoe UI"/>
          <w:color w:val="auto"/>
          <w:sz w:val="22"/>
          <w:lang w:eastAsia="en-GB"/>
        </w:rPr>
      </w:pPr>
    </w:p>
    <w:p w14:paraId="5F8C17F7" w14:textId="60699DBF" w:rsidR="00AF516D" w:rsidRPr="00AF516D" w:rsidRDefault="00AF516D" w:rsidP="203DB77F">
      <w:pPr>
        <w:pStyle w:val="ListParagraph"/>
        <w:numPr>
          <w:ilvl w:val="0"/>
          <w:numId w:val="17"/>
        </w:numPr>
        <w:ind w:left="284"/>
        <w:jc w:val="both"/>
        <w:textAlignment w:val="baseline"/>
        <w:rPr>
          <w:rFonts w:asciiTheme="minorHAnsi" w:hAnsiTheme="minorHAnsi" w:cs="Segoe UI"/>
          <w:color w:val="auto"/>
          <w:sz w:val="22"/>
          <w:lang w:eastAsia="en-GB"/>
        </w:rPr>
      </w:pPr>
      <w:r w:rsidRPr="203DB77F">
        <w:rPr>
          <w:rFonts w:asciiTheme="minorHAnsi" w:hAnsiTheme="minorHAnsi" w:cs="Segoe UI"/>
          <w:color w:val="auto"/>
          <w:sz w:val="22"/>
          <w:lang w:eastAsia="en-GB"/>
        </w:rPr>
        <w:t>In order to </w:t>
      </w:r>
      <w:r w:rsidR="6E33C965" w:rsidRPr="203DB77F">
        <w:rPr>
          <w:rFonts w:asciiTheme="minorHAnsi" w:hAnsiTheme="minorHAnsi" w:cs="Segoe UI"/>
          <w:color w:val="auto"/>
          <w:sz w:val="22"/>
          <w:lang w:eastAsia="en-GB"/>
        </w:rPr>
        <w:t xml:space="preserve"> </w:t>
      </w:r>
      <w:r w:rsidRPr="203DB77F">
        <w:rPr>
          <w:rFonts w:asciiTheme="minorHAnsi" w:hAnsiTheme="minorHAnsi" w:cs="Segoe UI"/>
          <w:color w:val="auto"/>
          <w:sz w:val="22"/>
          <w:lang w:eastAsia="en-GB"/>
        </w:rPr>
        <w:t>achieve these aims Art and Design is planned as part the rolling programme of study for each Key Stage.  The Art and Design lesson is delivered to have a dual focus on hand skills.  Evaluation of individual achievement is recorded in pupils’ progress files. </w:t>
      </w:r>
    </w:p>
    <w:p w14:paraId="1C804802" w14:textId="77777777" w:rsidR="00AF516D" w:rsidRPr="00AF516D" w:rsidRDefault="00AF516D" w:rsidP="00AF516D">
      <w:pPr>
        <w:ind w:left="284" w:firstLine="45"/>
        <w:jc w:val="both"/>
        <w:textAlignment w:val="baseline"/>
        <w:rPr>
          <w:rFonts w:asciiTheme="minorHAnsi" w:hAnsiTheme="minorHAnsi" w:cs="Segoe UI"/>
          <w:color w:val="auto"/>
          <w:sz w:val="22"/>
          <w:lang w:eastAsia="en-GB"/>
        </w:rPr>
      </w:pPr>
    </w:p>
    <w:p w14:paraId="00573013" w14:textId="77777777" w:rsidR="00AF516D" w:rsidRPr="00AF516D" w:rsidRDefault="00AF516D" w:rsidP="00AF516D">
      <w:pPr>
        <w:pStyle w:val="ListParagraph"/>
        <w:numPr>
          <w:ilvl w:val="0"/>
          <w:numId w:val="17"/>
        </w:numPr>
        <w:ind w:left="284"/>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When planning and developing activities for a programme of Art and Design, four major components are considered. </w:t>
      </w:r>
    </w:p>
    <w:p w14:paraId="2BDBF6FC" w14:textId="77777777" w:rsidR="00AF516D" w:rsidRPr="00AF516D" w:rsidRDefault="00AF516D" w:rsidP="00AF516D">
      <w:pPr>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 </w:t>
      </w:r>
    </w:p>
    <w:p w14:paraId="309EF039" w14:textId="77777777" w:rsidR="00AF516D" w:rsidRPr="00AF516D" w:rsidRDefault="00AF516D" w:rsidP="00AF516D">
      <w:pPr>
        <w:numPr>
          <w:ilvl w:val="0"/>
          <w:numId w:val="9"/>
        </w:numPr>
        <w:ind w:left="426" w:firstLine="0"/>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Subject matter </w:t>
      </w:r>
    </w:p>
    <w:p w14:paraId="5C72984B" w14:textId="77777777" w:rsidR="00AF516D" w:rsidRPr="00AF516D" w:rsidRDefault="00AF516D" w:rsidP="00AF516D">
      <w:pPr>
        <w:numPr>
          <w:ilvl w:val="0"/>
          <w:numId w:val="9"/>
        </w:numPr>
        <w:ind w:left="426" w:firstLine="0"/>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Media </w:t>
      </w:r>
    </w:p>
    <w:p w14:paraId="33494A11" w14:textId="77777777" w:rsidR="00AF516D" w:rsidRPr="00AF516D" w:rsidRDefault="00AF516D" w:rsidP="00AF516D">
      <w:pPr>
        <w:numPr>
          <w:ilvl w:val="0"/>
          <w:numId w:val="9"/>
        </w:numPr>
        <w:ind w:left="426" w:firstLine="0"/>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Key elements of Art and Design </w:t>
      </w:r>
    </w:p>
    <w:p w14:paraId="1DAB3955" w14:textId="77777777" w:rsidR="00AF516D" w:rsidRPr="00AF516D" w:rsidRDefault="00AF516D" w:rsidP="00AF516D">
      <w:pPr>
        <w:numPr>
          <w:ilvl w:val="0"/>
          <w:numId w:val="9"/>
        </w:numPr>
        <w:ind w:left="426" w:firstLine="0"/>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Experience to be given </w:t>
      </w:r>
    </w:p>
    <w:p w14:paraId="4CC32C79" w14:textId="77777777" w:rsidR="00AF516D" w:rsidRPr="00AF516D" w:rsidRDefault="00AF516D" w:rsidP="00AF516D">
      <w:pPr>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 </w:t>
      </w:r>
    </w:p>
    <w:p w14:paraId="768DF971" w14:textId="74739973" w:rsidR="00AF516D" w:rsidRPr="00AF516D" w:rsidRDefault="00AF516D" w:rsidP="203DB77F">
      <w:pPr>
        <w:pStyle w:val="ListParagraph"/>
        <w:numPr>
          <w:ilvl w:val="0"/>
          <w:numId w:val="16"/>
        </w:numPr>
        <w:ind w:left="284"/>
        <w:jc w:val="both"/>
        <w:textAlignment w:val="baseline"/>
        <w:rPr>
          <w:rFonts w:asciiTheme="minorHAnsi" w:hAnsiTheme="minorHAnsi" w:cs="Segoe UI"/>
          <w:color w:val="auto"/>
          <w:sz w:val="22"/>
          <w:lang w:eastAsia="en-GB"/>
        </w:rPr>
      </w:pPr>
      <w:r w:rsidRPr="203DB77F">
        <w:rPr>
          <w:rFonts w:asciiTheme="minorHAnsi" w:hAnsiTheme="minorHAnsi" w:cs="Segoe UI"/>
          <w:color w:val="auto"/>
          <w:sz w:val="22"/>
          <w:lang w:eastAsia="en-GB"/>
        </w:rPr>
        <w:t>Within Art and Design activities, learning is sequenced to ensure continuity and progression. Pupils are taught through a combination of direct teaching (providing</w:t>
      </w:r>
      <w:r w:rsidR="17294D36" w:rsidRPr="203DB77F">
        <w:rPr>
          <w:rFonts w:asciiTheme="minorHAnsi" w:hAnsiTheme="minorHAnsi" w:cs="Segoe UI"/>
          <w:color w:val="auto"/>
          <w:sz w:val="22"/>
          <w:lang w:eastAsia="en-GB"/>
        </w:rPr>
        <w:t xml:space="preserve"> </w:t>
      </w:r>
      <w:r w:rsidRPr="203DB77F">
        <w:rPr>
          <w:rFonts w:asciiTheme="minorHAnsi" w:hAnsiTheme="minorHAnsi" w:cs="Segoe UI"/>
          <w:color w:val="auto"/>
          <w:sz w:val="22"/>
          <w:lang w:eastAsia="en-GB"/>
        </w:rPr>
        <w:t> pupils </w:t>
      </w:r>
      <w:r w:rsidR="3950E4F9" w:rsidRPr="203DB77F">
        <w:rPr>
          <w:rFonts w:asciiTheme="minorHAnsi" w:hAnsiTheme="minorHAnsi" w:cs="Segoe UI"/>
          <w:color w:val="auto"/>
          <w:sz w:val="22"/>
          <w:lang w:eastAsia="en-GB"/>
        </w:rPr>
        <w:t xml:space="preserve"> </w:t>
      </w:r>
      <w:r w:rsidRPr="203DB77F">
        <w:rPr>
          <w:rFonts w:asciiTheme="minorHAnsi" w:hAnsiTheme="minorHAnsi" w:cs="Segoe UI"/>
          <w:color w:val="auto"/>
          <w:sz w:val="22"/>
          <w:lang w:eastAsia="en-GB"/>
        </w:rPr>
        <w:t>with real experience), use of teacher-prepared materials, other artists’ work, educational visits and other resources such as Information Technology. </w:t>
      </w:r>
    </w:p>
    <w:p w14:paraId="3FA75BF0" w14:textId="77777777" w:rsidR="00AF516D" w:rsidRPr="00AF516D" w:rsidRDefault="00AF516D" w:rsidP="00AF516D">
      <w:pPr>
        <w:ind w:left="284" w:firstLine="45"/>
        <w:jc w:val="both"/>
        <w:textAlignment w:val="baseline"/>
        <w:rPr>
          <w:rFonts w:asciiTheme="minorHAnsi" w:hAnsiTheme="minorHAnsi" w:cs="Segoe UI"/>
          <w:color w:val="auto"/>
          <w:sz w:val="22"/>
          <w:lang w:eastAsia="en-GB"/>
        </w:rPr>
      </w:pPr>
    </w:p>
    <w:p w14:paraId="127ED1A5" w14:textId="77777777" w:rsidR="00AF516D" w:rsidRPr="00AF516D" w:rsidRDefault="00AF516D" w:rsidP="00AF516D">
      <w:pPr>
        <w:pStyle w:val="ListParagraph"/>
        <w:numPr>
          <w:ilvl w:val="0"/>
          <w:numId w:val="16"/>
        </w:numPr>
        <w:ind w:left="284"/>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Art is taught by all group teachers/conductors/ OT.</w:t>
      </w:r>
    </w:p>
    <w:p w14:paraId="263D570C" w14:textId="77777777" w:rsidR="00AF516D" w:rsidRPr="00AF516D" w:rsidRDefault="00AF516D" w:rsidP="00AF516D">
      <w:pPr>
        <w:jc w:val="both"/>
        <w:rPr>
          <w:rFonts w:asciiTheme="minorHAnsi" w:hAnsiTheme="minorHAnsi"/>
          <w:color w:val="auto"/>
          <w:sz w:val="22"/>
        </w:rPr>
      </w:pPr>
    </w:p>
    <w:p w14:paraId="1A41325D" w14:textId="77777777" w:rsidR="00AF516D" w:rsidRPr="00AF516D" w:rsidRDefault="00AF516D" w:rsidP="00AF516D">
      <w:pPr>
        <w:jc w:val="both"/>
        <w:textAlignment w:val="baseline"/>
        <w:rPr>
          <w:rStyle w:val="SubtleReference"/>
          <w:rFonts w:asciiTheme="minorHAnsi" w:hAnsiTheme="minorHAnsi"/>
        </w:rPr>
      </w:pPr>
      <w:r w:rsidRPr="00AF516D">
        <w:rPr>
          <w:rStyle w:val="SubtleReference"/>
          <w:rFonts w:asciiTheme="minorHAnsi" w:hAnsiTheme="minorHAnsi"/>
        </w:rPr>
        <w:t>Design and Technology </w:t>
      </w:r>
    </w:p>
    <w:p w14:paraId="5235ECCE" w14:textId="77777777" w:rsidR="00AF516D" w:rsidRPr="00AF516D" w:rsidRDefault="00AF516D" w:rsidP="00AF516D">
      <w:pPr>
        <w:jc w:val="both"/>
        <w:textAlignment w:val="baseline"/>
        <w:rPr>
          <w:rStyle w:val="SubtleReference"/>
          <w:rFonts w:asciiTheme="minorHAnsi" w:hAnsiTheme="minorHAnsi"/>
        </w:rPr>
      </w:pPr>
      <w:r w:rsidRPr="00AF516D">
        <w:rPr>
          <w:rStyle w:val="SubtleReference"/>
          <w:rFonts w:asciiTheme="minorHAnsi" w:hAnsiTheme="minorHAnsi"/>
        </w:rPr>
        <w:lastRenderedPageBreak/>
        <w:t> </w:t>
      </w:r>
    </w:p>
    <w:p w14:paraId="79CA7E90" w14:textId="7B2F5C1C" w:rsidR="00AF516D" w:rsidRPr="00AF516D" w:rsidRDefault="00AF516D" w:rsidP="203DB77F">
      <w:pPr>
        <w:pStyle w:val="ListParagraph"/>
        <w:numPr>
          <w:ilvl w:val="0"/>
          <w:numId w:val="15"/>
        </w:numPr>
        <w:jc w:val="both"/>
        <w:textAlignment w:val="baseline"/>
        <w:rPr>
          <w:rFonts w:asciiTheme="minorHAnsi" w:hAnsiTheme="minorHAnsi" w:cs="Segoe UI"/>
          <w:color w:val="auto"/>
          <w:sz w:val="22"/>
          <w:lang w:eastAsia="en-GB"/>
        </w:rPr>
      </w:pPr>
      <w:r w:rsidRPr="203DB77F">
        <w:rPr>
          <w:rFonts w:asciiTheme="minorHAnsi" w:hAnsiTheme="minorHAnsi" w:cs="Segoe UI"/>
          <w:color w:val="auto"/>
          <w:sz w:val="22"/>
          <w:lang w:eastAsia="en-GB"/>
        </w:rPr>
        <w:t>To</w:t>
      </w:r>
      <w:r w:rsidR="186EDF3E" w:rsidRPr="203DB77F">
        <w:rPr>
          <w:rFonts w:asciiTheme="minorHAnsi" w:hAnsiTheme="minorHAnsi" w:cs="Segoe UI"/>
          <w:color w:val="auto"/>
          <w:sz w:val="22"/>
          <w:lang w:eastAsia="en-GB"/>
        </w:rPr>
        <w:t xml:space="preserve"> </w:t>
      </w:r>
      <w:r w:rsidRPr="203DB77F">
        <w:rPr>
          <w:rFonts w:asciiTheme="minorHAnsi" w:hAnsiTheme="minorHAnsi" w:cs="Segoe UI"/>
          <w:color w:val="auto"/>
          <w:sz w:val="22"/>
          <w:lang w:eastAsia="en-GB"/>
        </w:rPr>
        <w:t> achieve the aims outlined previously, the teaching of Design and Technology at Pace in embedded </w:t>
      </w:r>
      <w:r w:rsidR="51029A21" w:rsidRPr="203DB77F">
        <w:rPr>
          <w:rFonts w:asciiTheme="minorHAnsi" w:hAnsiTheme="minorHAnsi" w:cs="Segoe UI"/>
          <w:color w:val="auto"/>
          <w:sz w:val="22"/>
          <w:lang w:eastAsia="en-GB"/>
        </w:rPr>
        <w:t xml:space="preserve"> </w:t>
      </w:r>
      <w:r w:rsidRPr="203DB77F">
        <w:rPr>
          <w:rFonts w:asciiTheme="minorHAnsi" w:hAnsiTheme="minorHAnsi" w:cs="Segoe UI"/>
          <w:color w:val="auto"/>
          <w:sz w:val="22"/>
          <w:lang w:eastAsia="en-GB"/>
        </w:rPr>
        <w:t>within the rolling programme</w:t>
      </w:r>
      <w:r w:rsidR="2592CB93" w:rsidRPr="203DB77F">
        <w:rPr>
          <w:rFonts w:asciiTheme="minorHAnsi" w:hAnsiTheme="minorHAnsi" w:cs="Segoe UI"/>
          <w:color w:val="auto"/>
          <w:sz w:val="22"/>
          <w:lang w:eastAsia="en-GB"/>
        </w:rPr>
        <w:t xml:space="preserve"> </w:t>
      </w:r>
      <w:r w:rsidRPr="203DB77F">
        <w:rPr>
          <w:rFonts w:asciiTheme="minorHAnsi" w:hAnsiTheme="minorHAnsi" w:cs="Segoe UI"/>
          <w:color w:val="auto"/>
          <w:sz w:val="22"/>
          <w:lang w:eastAsia="en-GB"/>
        </w:rPr>
        <w:t> for </w:t>
      </w:r>
      <w:r w:rsidR="6C893BBB" w:rsidRPr="203DB77F">
        <w:rPr>
          <w:rFonts w:asciiTheme="minorHAnsi" w:hAnsiTheme="minorHAnsi" w:cs="Segoe UI"/>
          <w:color w:val="auto"/>
          <w:sz w:val="22"/>
          <w:lang w:eastAsia="en-GB"/>
        </w:rPr>
        <w:t xml:space="preserve"> </w:t>
      </w:r>
      <w:r w:rsidRPr="203DB77F">
        <w:rPr>
          <w:rFonts w:asciiTheme="minorHAnsi" w:hAnsiTheme="minorHAnsi" w:cs="Segoe UI"/>
          <w:color w:val="auto"/>
          <w:sz w:val="22"/>
          <w:lang w:eastAsia="en-GB"/>
        </w:rPr>
        <w:t>each Key Stage.  We attempt to co-ordinate the Design and Technology curriculum within an integrated topic, thus providing development of skills and integration with other subjects e.g. History or Geography and </w:t>
      </w:r>
      <w:r w:rsidR="3DA1A088" w:rsidRPr="203DB77F">
        <w:rPr>
          <w:rFonts w:asciiTheme="minorHAnsi" w:hAnsiTheme="minorHAnsi" w:cs="Segoe UI"/>
          <w:color w:val="auto"/>
          <w:sz w:val="22"/>
          <w:lang w:eastAsia="en-GB"/>
        </w:rPr>
        <w:t xml:space="preserve"> </w:t>
      </w:r>
      <w:r w:rsidRPr="203DB77F">
        <w:rPr>
          <w:rFonts w:asciiTheme="minorHAnsi" w:hAnsiTheme="minorHAnsi" w:cs="Segoe UI"/>
          <w:color w:val="auto"/>
          <w:sz w:val="22"/>
          <w:lang w:eastAsia="en-GB"/>
        </w:rPr>
        <w:t>non-curriculum </w:t>
      </w:r>
      <w:r w:rsidR="5AF4CAEE" w:rsidRPr="203DB77F">
        <w:rPr>
          <w:rFonts w:asciiTheme="minorHAnsi" w:hAnsiTheme="minorHAnsi" w:cs="Segoe UI"/>
          <w:color w:val="auto"/>
          <w:sz w:val="22"/>
          <w:lang w:eastAsia="en-GB"/>
        </w:rPr>
        <w:t xml:space="preserve"> </w:t>
      </w:r>
      <w:r w:rsidRPr="203DB77F">
        <w:rPr>
          <w:rFonts w:asciiTheme="minorHAnsi" w:hAnsiTheme="minorHAnsi" w:cs="Segoe UI"/>
          <w:color w:val="auto"/>
          <w:sz w:val="22"/>
          <w:lang w:eastAsia="en-GB"/>
        </w:rPr>
        <w:t>areas in the Conductive daily routine. There will be a balance between practical applications through topic work and specific skill teaching by the teacher / conductor. </w:t>
      </w:r>
    </w:p>
    <w:p w14:paraId="68665172" w14:textId="77777777" w:rsidR="00AF516D" w:rsidRPr="00AF516D" w:rsidRDefault="00AF516D" w:rsidP="00AF516D">
      <w:pPr>
        <w:ind w:firstLine="45"/>
        <w:jc w:val="both"/>
        <w:textAlignment w:val="baseline"/>
        <w:rPr>
          <w:rFonts w:asciiTheme="minorHAnsi" w:hAnsiTheme="minorHAnsi" w:cs="Segoe UI"/>
          <w:color w:val="auto"/>
          <w:sz w:val="22"/>
          <w:lang w:eastAsia="en-GB"/>
        </w:rPr>
      </w:pPr>
    </w:p>
    <w:p w14:paraId="384F7B6D" w14:textId="77777777" w:rsidR="00AF516D" w:rsidRPr="00AF516D" w:rsidRDefault="00AF516D" w:rsidP="00AF516D">
      <w:pPr>
        <w:pStyle w:val="ListParagraph"/>
        <w:numPr>
          <w:ilvl w:val="0"/>
          <w:numId w:val="15"/>
        </w:numPr>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Design and Technology is taught through a combination of direct teaching to introduce new skills, and by providing pupils with real experiences in appropriate contexts during the daily routine. </w:t>
      </w:r>
    </w:p>
    <w:p w14:paraId="5C3EC57C" w14:textId="77777777" w:rsidR="00AF516D" w:rsidRPr="00AF516D" w:rsidRDefault="00AF516D" w:rsidP="00AF516D">
      <w:pPr>
        <w:ind w:firstLine="45"/>
        <w:jc w:val="both"/>
        <w:textAlignment w:val="baseline"/>
        <w:rPr>
          <w:rFonts w:asciiTheme="minorHAnsi" w:hAnsiTheme="minorHAnsi" w:cs="Segoe UI"/>
          <w:color w:val="auto"/>
          <w:sz w:val="22"/>
          <w:lang w:eastAsia="en-GB"/>
        </w:rPr>
      </w:pPr>
    </w:p>
    <w:p w14:paraId="6F2B0B6C" w14:textId="07F8FE99" w:rsidR="00AF516D" w:rsidRPr="00AF516D" w:rsidRDefault="00AF516D" w:rsidP="203DB77F">
      <w:pPr>
        <w:pStyle w:val="ListParagraph"/>
        <w:numPr>
          <w:ilvl w:val="0"/>
          <w:numId w:val="15"/>
        </w:numPr>
        <w:jc w:val="both"/>
        <w:textAlignment w:val="baseline"/>
        <w:rPr>
          <w:rFonts w:asciiTheme="minorHAnsi" w:hAnsiTheme="minorHAnsi" w:cs="Segoe UI"/>
          <w:color w:val="auto"/>
          <w:sz w:val="22"/>
          <w:lang w:eastAsia="en-GB"/>
        </w:rPr>
      </w:pPr>
      <w:r w:rsidRPr="203DB77F">
        <w:rPr>
          <w:rFonts w:asciiTheme="minorHAnsi" w:hAnsiTheme="minorHAnsi" w:cs="Segoe UI"/>
          <w:color w:val="auto"/>
          <w:sz w:val="22"/>
          <w:lang w:eastAsia="en-GB"/>
        </w:rPr>
        <w:t>Each conductor, </w:t>
      </w:r>
      <w:r w:rsidR="39A12211" w:rsidRPr="203DB77F">
        <w:rPr>
          <w:rFonts w:asciiTheme="minorHAnsi" w:hAnsiTheme="minorHAnsi" w:cs="Segoe UI"/>
          <w:color w:val="auto"/>
          <w:sz w:val="22"/>
          <w:lang w:eastAsia="en-GB"/>
        </w:rPr>
        <w:t xml:space="preserve"> </w:t>
      </w:r>
      <w:r w:rsidRPr="203DB77F">
        <w:rPr>
          <w:rFonts w:asciiTheme="minorHAnsi" w:hAnsiTheme="minorHAnsi" w:cs="Segoe UI"/>
          <w:color w:val="auto"/>
          <w:sz w:val="22"/>
          <w:lang w:eastAsia="en-GB"/>
        </w:rPr>
        <w:t>teacher</w:t>
      </w:r>
      <w:r w:rsidR="3AA11FEC" w:rsidRPr="203DB77F">
        <w:rPr>
          <w:rFonts w:asciiTheme="minorHAnsi" w:hAnsiTheme="minorHAnsi" w:cs="Segoe UI"/>
          <w:color w:val="auto"/>
          <w:sz w:val="22"/>
          <w:lang w:eastAsia="en-GB"/>
        </w:rPr>
        <w:t xml:space="preserve"> </w:t>
      </w:r>
      <w:r w:rsidRPr="203DB77F">
        <w:rPr>
          <w:rFonts w:asciiTheme="minorHAnsi" w:hAnsiTheme="minorHAnsi" w:cs="Segoe UI"/>
          <w:color w:val="auto"/>
          <w:sz w:val="22"/>
          <w:lang w:eastAsia="en-GB"/>
        </w:rPr>
        <w:t> and OT ensures that, throughout the year all targets listed in the rolling programme have been covered.  Planning for Design and Technology</w:t>
      </w:r>
      <w:r w:rsidR="31354CDE" w:rsidRPr="203DB77F">
        <w:rPr>
          <w:rFonts w:asciiTheme="minorHAnsi" w:hAnsiTheme="minorHAnsi" w:cs="Segoe UI"/>
          <w:color w:val="auto"/>
          <w:sz w:val="22"/>
          <w:lang w:eastAsia="en-GB"/>
        </w:rPr>
        <w:t xml:space="preserve"> </w:t>
      </w:r>
      <w:r w:rsidRPr="203DB77F">
        <w:rPr>
          <w:rFonts w:asciiTheme="minorHAnsi" w:hAnsiTheme="minorHAnsi" w:cs="Segoe UI"/>
          <w:color w:val="auto"/>
          <w:sz w:val="22"/>
          <w:lang w:eastAsia="en-GB"/>
        </w:rPr>
        <w:t> is done with the dual focus of developing fine motor</w:t>
      </w:r>
      <w:r w:rsidR="061CEFA3" w:rsidRPr="203DB77F">
        <w:rPr>
          <w:rFonts w:asciiTheme="minorHAnsi" w:hAnsiTheme="minorHAnsi" w:cs="Segoe UI"/>
          <w:color w:val="auto"/>
          <w:sz w:val="22"/>
          <w:lang w:eastAsia="en-GB"/>
        </w:rPr>
        <w:t xml:space="preserve"> </w:t>
      </w:r>
      <w:r w:rsidRPr="203DB77F">
        <w:rPr>
          <w:rFonts w:asciiTheme="minorHAnsi" w:hAnsiTheme="minorHAnsi" w:cs="Segoe UI"/>
          <w:color w:val="auto"/>
          <w:sz w:val="22"/>
          <w:lang w:eastAsia="en-GB"/>
        </w:rPr>
        <w:t> and independence skills in mind and is done with input from the teacher, conductor and OT in each group.</w:t>
      </w:r>
    </w:p>
    <w:p w14:paraId="61622538" w14:textId="77777777" w:rsidR="00AF516D" w:rsidRPr="00AF516D" w:rsidRDefault="00AF516D" w:rsidP="00AF516D">
      <w:pPr>
        <w:jc w:val="both"/>
        <w:rPr>
          <w:rFonts w:asciiTheme="minorHAnsi" w:hAnsiTheme="minorHAnsi"/>
          <w:color w:val="auto"/>
          <w:sz w:val="22"/>
        </w:rPr>
      </w:pPr>
    </w:p>
    <w:p w14:paraId="0D3AC045" w14:textId="6B628A5E" w:rsidR="00AF516D" w:rsidRPr="00AF516D" w:rsidRDefault="00AF516D" w:rsidP="00AF516D">
      <w:pPr>
        <w:jc w:val="both"/>
        <w:textAlignment w:val="baseline"/>
        <w:rPr>
          <w:rStyle w:val="SubtleReference"/>
          <w:rFonts w:asciiTheme="minorHAnsi" w:hAnsiTheme="minorHAnsi"/>
        </w:rPr>
      </w:pPr>
      <w:r w:rsidRPr="00AF516D">
        <w:rPr>
          <w:rStyle w:val="SubtleReference"/>
          <w:rFonts w:asciiTheme="minorHAnsi" w:hAnsiTheme="minorHAnsi"/>
        </w:rPr>
        <w:t>PSHCE</w:t>
      </w:r>
      <w:r w:rsidR="00E55495">
        <w:rPr>
          <w:rStyle w:val="SubtleReference"/>
          <w:rFonts w:asciiTheme="minorHAnsi" w:hAnsiTheme="minorHAnsi"/>
        </w:rPr>
        <w:t xml:space="preserve"> and SRE</w:t>
      </w:r>
    </w:p>
    <w:p w14:paraId="21EED243" w14:textId="77777777" w:rsidR="00AF516D" w:rsidRPr="00AF516D" w:rsidRDefault="00AF516D" w:rsidP="00AF516D">
      <w:pPr>
        <w:jc w:val="both"/>
        <w:textAlignment w:val="baseline"/>
        <w:rPr>
          <w:rFonts w:asciiTheme="minorHAnsi" w:hAnsiTheme="minorHAnsi" w:cs="Segoe UI"/>
          <w:color w:val="auto"/>
          <w:sz w:val="22"/>
          <w:lang w:eastAsia="en-GB"/>
        </w:rPr>
      </w:pPr>
    </w:p>
    <w:p w14:paraId="62051AD8" w14:textId="46A0E2DA" w:rsidR="00AF516D" w:rsidRPr="00AF516D" w:rsidRDefault="00AF516D" w:rsidP="203DB77F">
      <w:pPr>
        <w:pStyle w:val="ListParagraph"/>
        <w:numPr>
          <w:ilvl w:val="0"/>
          <w:numId w:val="14"/>
        </w:numPr>
        <w:ind w:left="426"/>
        <w:jc w:val="both"/>
        <w:textAlignment w:val="baseline"/>
        <w:rPr>
          <w:rFonts w:asciiTheme="minorHAnsi" w:hAnsiTheme="minorHAnsi" w:cs="Segoe UI"/>
          <w:color w:val="auto"/>
          <w:sz w:val="22"/>
          <w:highlight w:val="red"/>
          <w:lang w:eastAsia="en-GB"/>
        </w:rPr>
      </w:pPr>
      <w:r w:rsidRPr="203DB77F">
        <w:rPr>
          <w:rFonts w:asciiTheme="minorHAnsi" w:hAnsiTheme="minorHAnsi" w:cs="Segoe UI"/>
          <w:color w:val="auto"/>
          <w:sz w:val="22"/>
          <w:lang w:eastAsia="en-GB"/>
        </w:rPr>
        <w:t> </w:t>
      </w:r>
      <w:r w:rsidRPr="203DB77F">
        <w:rPr>
          <w:rFonts w:asciiTheme="minorHAnsi" w:hAnsiTheme="minorHAnsi" w:cs="Segoe UI"/>
          <w:color w:val="auto"/>
          <w:sz w:val="22"/>
          <w:highlight w:val="red"/>
          <w:lang w:eastAsia="en-GB"/>
        </w:rPr>
        <w:t>Every class has a </w:t>
      </w:r>
      <w:r w:rsidR="4AB2A6E2" w:rsidRPr="203DB77F">
        <w:rPr>
          <w:rFonts w:asciiTheme="minorHAnsi" w:hAnsiTheme="minorHAnsi" w:cs="Segoe UI"/>
          <w:color w:val="auto"/>
          <w:sz w:val="22"/>
          <w:highlight w:val="red"/>
          <w:lang w:eastAsia="en-GB"/>
        </w:rPr>
        <w:t xml:space="preserve"> </w:t>
      </w:r>
      <w:r w:rsidRPr="203DB77F">
        <w:rPr>
          <w:rFonts w:asciiTheme="minorHAnsi" w:hAnsiTheme="minorHAnsi" w:cs="Segoe UI"/>
          <w:color w:val="auto"/>
          <w:sz w:val="22"/>
          <w:highlight w:val="red"/>
          <w:lang w:eastAsia="en-GB"/>
        </w:rPr>
        <w:t>weekly timetabled session of PSHCE learning every week. This may be part of the SMSC (Spiritual Moral Social and Cultural) learning that takes place weekly through class and whole school assemblies.   </w:t>
      </w:r>
    </w:p>
    <w:p w14:paraId="78E3CDBF" w14:textId="77777777" w:rsidR="00AF516D" w:rsidRPr="00AF516D" w:rsidRDefault="00AF516D" w:rsidP="00AF516D">
      <w:pPr>
        <w:ind w:left="66"/>
        <w:jc w:val="both"/>
        <w:rPr>
          <w:rFonts w:asciiTheme="minorHAnsi" w:hAnsiTheme="minorHAnsi" w:cs="Segoe UI"/>
          <w:color w:val="auto"/>
          <w:sz w:val="22"/>
          <w:lang w:eastAsia="en-GB"/>
        </w:rPr>
      </w:pPr>
    </w:p>
    <w:p w14:paraId="56590D33" w14:textId="77777777" w:rsidR="00AF516D" w:rsidRPr="00AF516D" w:rsidRDefault="00AF516D" w:rsidP="00AF516D">
      <w:pPr>
        <w:pStyle w:val="ListParagraph"/>
        <w:numPr>
          <w:ilvl w:val="0"/>
          <w:numId w:val="14"/>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In addition to this, PSHCE is also taught within other subject areas and as part of cross-curricular     projects: Science, Geography, RE, English and History.  </w:t>
      </w:r>
    </w:p>
    <w:p w14:paraId="315C3E43" w14:textId="77777777" w:rsidR="00AF516D" w:rsidRPr="00AF516D" w:rsidRDefault="00AF516D" w:rsidP="00AF516D">
      <w:pPr>
        <w:ind w:left="66"/>
        <w:contextualSpacing/>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 </w:t>
      </w:r>
    </w:p>
    <w:p w14:paraId="3ACD56EC" w14:textId="3CF23FC2" w:rsidR="00AF516D" w:rsidRPr="00AF516D" w:rsidRDefault="00AF516D" w:rsidP="203DB77F">
      <w:pPr>
        <w:pStyle w:val="ListParagraph"/>
        <w:numPr>
          <w:ilvl w:val="0"/>
          <w:numId w:val="14"/>
        </w:numPr>
        <w:ind w:left="426"/>
        <w:jc w:val="both"/>
        <w:textAlignment w:val="baseline"/>
        <w:rPr>
          <w:rFonts w:asciiTheme="minorHAnsi" w:hAnsiTheme="minorHAnsi"/>
          <w:color w:val="auto"/>
          <w:sz w:val="22"/>
          <w:lang w:eastAsia="en-GB"/>
        </w:rPr>
      </w:pPr>
      <w:r w:rsidRPr="203DB77F">
        <w:rPr>
          <w:rFonts w:asciiTheme="minorHAnsi" w:hAnsiTheme="minorHAnsi" w:cs="Segoe UI"/>
          <w:color w:val="auto"/>
          <w:sz w:val="22"/>
          <w:lang w:eastAsia="en-GB"/>
        </w:rPr>
        <w:t>PSHCE will also be addressed on a daily basis</w:t>
      </w:r>
      <w:r w:rsidR="1087BF77" w:rsidRPr="203DB77F">
        <w:rPr>
          <w:rFonts w:asciiTheme="minorHAnsi" w:hAnsiTheme="minorHAnsi" w:cs="Segoe UI"/>
          <w:color w:val="auto"/>
          <w:sz w:val="22"/>
          <w:lang w:eastAsia="en-GB"/>
        </w:rPr>
        <w:t xml:space="preserve"> </w:t>
      </w:r>
      <w:r w:rsidRPr="203DB77F">
        <w:rPr>
          <w:rFonts w:asciiTheme="minorHAnsi" w:hAnsiTheme="minorHAnsi" w:cs="Segoe UI"/>
          <w:color w:val="auto"/>
          <w:sz w:val="22"/>
          <w:lang w:eastAsia="en-GB"/>
        </w:rPr>
        <w:t> as questions and incidents arise.  At times, teachers may choose to hold an additional discussion session in response to a particular event or issue. </w:t>
      </w:r>
    </w:p>
    <w:p w14:paraId="728C799E" w14:textId="77777777" w:rsidR="00AF516D" w:rsidRPr="00AF516D" w:rsidRDefault="00AF516D" w:rsidP="00AF516D">
      <w:pPr>
        <w:ind w:left="66"/>
        <w:jc w:val="both"/>
        <w:rPr>
          <w:rFonts w:asciiTheme="minorHAnsi" w:hAnsiTheme="minorHAnsi" w:cs="Segoe UI"/>
          <w:color w:val="auto"/>
          <w:sz w:val="22"/>
          <w:lang w:eastAsia="en-GB"/>
        </w:rPr>
      </w:pPr>
    </w:p>
    <w:p w14:paraId="12229318" w14:textId="77777777" w:rsidR="00AF516D" w:rsidRPr="00AF516D" w:rsidRDefault="00AF516D" w:rsidP="00AF516D">
      <w:pPr>
        <w:pStyle w:val="ListParagraph"/>
        <w:numPr>
          <w:ilvl w:val="0"/>
          <w:numId w:val="14"/>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Whole school and class assemblies provide a daily opportunity to enhance pupils’ spiritual, moral, social and cultural development (SMSC), promoting our school’s values and celebrating achievement. </w:t>
      </w:r>
    </w:p>
    <w:p w14:paraId="5371BA63" w14:textId="77777777" w:rsidR="00AF516D" w:rsidRPr="00AF516D" w:rsidRDefault="00AF516D" w:rsidP="00AF516D">
      <w:pPr>
        <w:ind w:left="66"/>
        <w:jc w:val="both"/>
        <w:rPr>
          <w:rFonts w:asciiTheme="minorHAnsi" w:hAnsiTheme="minorHAnsi" w:cs="Segoe UI"/>
          <w:color w:val="auto"/>
          <w:sz w:val="22"/>
          <w:lang w:eastAsia="en-GB"/>
        </w:rPr>
      </w:pPr>
    </w:p>
    <w:p w14:paraId="4D084A6C" w14:textId="77777777" w:rsidR="00AF516D" w:rsidRPr="00AF516D" w:rsidRDefault="00AF516D" w:rsidP="00AF516D">
      <w:pPr>
        <w:pStyle w:val="ListParagraph"/>
        <w:numPr>
          <w:ilvl w:val="0"/>
          <w:numId w:val="14"/>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PSHCE is taught in an age appropriate, relevant and accessible way given the complex and varied needs of Pace children from one group to the next. </w:t>
      </w:r>
    </w:p>
    <w:p w14:paraId="521BDEA2" w14:textId="77777777" w:rsidR="00AF516D" w:rsidRPr="00AF516D" w:rsidRDefault="00AF516D" w:rsidP="00AF516D">
      <w:pPr>
        <w:ind w:left="66"/>
        <w:jc w:val="both"/>
        <w:rPr>
          <w:rFonts w:asciiTheme="minorHAnsi" w:hAnsiTheme="minorHAnsi" w:cs="Segoe UI"/>
          <w:color w:val="auto"/>
          <w:sz w:val="22"/>
          <w:lang w:eastAsia="en-GB"/>
        </w:rPr>
      </w:pPr>
    </w:p>
    <w:p w14:paraId="1238DF0C" w14:textId="77777777" w:rsidR="00AF516D" w:rsidRPr="00AF516D" w:rsidRDefault="00AF516D" w:rsidP="00AF516D">
      <w:pPr>
        <w:pStyle w:val="ListParagraph"/>
        <w:numPr>
          <w:ilvl w:val="0"/>
          <w:numId w:val="14"/>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PSHCE is embedded within the Pace integrated curriculum framework daily through self-care activities, eating and drinking and incidental learning opportunities throughout the school day.</w:t>
      </w:r>
    </w:p>
    <w:p w14:paraId="2AD17BF1" w14:textId="77777777" w:rsidR="00AF516D" w:rsidRPr="00AF516D" w:rsidRDefault="00AF516D" w:rsidP="00AF516D">
      <w:pPr>
        <w:jc w:val="both"/>
        <w:textAlignment w:val="baseline"/>
        <w:rPr>
          <w:rFonts w:asciiTheme="minorHAnsi" w:hAnsiTheme="minorHAnsi" w:cs="Segoe UI"/>
          <w:b/>
          <w:bCs/>
          <w:color w:val="auto"/>
          <w:sz w:val="22"/>
          <w:u w:val="single"/>
          <w:lang w:eastAsia="en-GB"/>
        </w:rPr>
      </w:pPr>
    </w:p>
    <w:p w14:paraId="418CA950" w14:textId="77777777" w:rsidR="00AF516D" w:rsidRPr="00AF516D" w:rsidRDefault="00AF516D" w:rsidP="00AF516D">
      <w:pPr>
        <w:jc w:val="both"/>
        <w:textAlignment w:val="baseline"/>
        <w:rPr>
          <w:rStyle w:val="SubtleReference"/>
          <w:rFonts w:asciiTheme="minorHAnsi" w:hAnsiTheme="minorHAnsi"/>
        </w:rPr>
      </w:pPr>
      <w:r w:rsidRPr="00AF516D">
        <w:rPr>
          <w:rStyle w:val="SubtleReference"/>
          <w:rFonts w:asciiTheme="minorHAnsi" w:hAnsiTheme="minorHAnsi"/>
        </w:rPr>
        <w:t>SMSC</w:t>
      </w:r>
    </w:p>
    <w:p w14:paraId="4C4836F5" w14:textId="77777777" w:rsidR="00AF516D" w:rsidRPr="00AF516D" w:rsidRDefault="00AF516D" w:rsidP="00AF516D">
      <w:pPr>
        <w:ind w:left="426"/>
        <w:jc w:val="both"/>
        <w:textAlignment w:val="baseline"/>
        <w:rPr>
          <w:rFonts w:asciiTheme="minorHAnsi" w:hAnsiTheme="minorHAnsi" w:cs="Segoe UI"/>
          <w:color w:val="auto"/>
          <w:sz w:val="22"/>
          <w:lang w:eastAsia="en-GB"/>
        </w:rPr>
      </w:pPr>
    </w:p>
    <w:p w14:paraId="09712721" w14:textId="7B95F4AF" w:rsidR="00AF516D" w:rsidRPr="00AF516D" w:rsidRDefault="00AF516D" w:rsidP="203DB77F">
      <w:pPr>
        <w:pStyle w:val="ListParagraph"/>
        <w:numPr>
          <w:ilvl w:val="0"/>
          <w:numId w:val="18"/>
        </w:numPr>
        <w:ind w:left="426"/>
        <w:jc w:val="both"/>
        <w:textAlignment w:val="baseline"/>
        <w:rPr>
          <w:rFonts w:asciiTheme="minorHAnsi" w:hAnsiTheme="minorHAnsi" w:cs="Segoe UI"/>
          <w:color w:val="auto"/>
          <w:sz w:val="22"/>
          <w:highlight w:val="red"/>
          <w:lang w:eastAsia="en-GB"/>
        </w:rPr>
      </w:pPr>
      <w:r w:rsidRPr="203DB77F">
        <w:rPr>
          <w:rFonts w:asciiTheme="minorHAnsi" w:hAnsiTheme="minorHAnsi" w:cs="Segoe UI"/>
          <w:color w:val="auto"/>
          <w:sz w:val="22"/>
          <w:highlight w:val="red"/>
          <w:lang w:eastAsia="en-GB"/>
        </w:rPr>
        <w:t>Whole school SMSC Assemblies take place</w:t>
      </w:r>
      <w:r w:rsidR="489FD09A" w:rsidRPr="203DB77F">
        <w:rPr>
          <w:rFonts w:asciiTheme="minorHAnsi" w:hAnsiTheme="minorHAnsi" w:cs="Segoe UI"/>
          <w:color w:val="auto"/>
          <w:sz w:val="22"/>
          <w:highlight w:val="red"/>
          <w:lang w:eastAsia="en-GB"/>
        </w:rPr>
        <w:t xml:space="preserve"> </w:t>
      </w:r>
      <w:r w:rsidRPr="203DB77F">
        <w:rPr>
          <w:rFonts w:asciiTheme="minorHAnsi" w:hAnsiTheme="minorHAnsi" w:cs="Segoe UI"/>
          <w:color w:val="auto"/>
          <w:sz w:val="22"/>
          <w:highlight w:val="red"/>
          <w:lang w:eastAsia="en-GB"/>
        </w:rPr>
        <w:t> weekly through the school year and each day</w:t>
      </w:r>
      <w:r w:rsidR="68D92E8E" w:rsidRPr="203DB77F">
        <w:rPr>
          <w:rFonts w:asciiTheme="minorHAnsi" w:hAnsiTheme="minorHAnsi" w:cs="Segoe UI"/>
          <w:color w:val="auto"/>
          <w:sz w:val="22"/>
          <w:highlight w:val="red"/>
          <w:lang w:eastAsia="en-GB"/>
        </w:rPr>
        <w:t>/</w:t>
      </w:r>
      <w:r w:rsidRPr="203DB77F">
        <w:rPr>
          <w:rFonts w:asciiTheme="minorHAnsi" w:hAnsiTheme="minorHAnsi" w:cs="Segoe UI"/>
          <w:color w:val="auto"/>
          <w:sz w:val="22"/>
          <w:highlight w:val="red"/>
          <w:lang w:eastAsia="en-GB"/>
        </w:rPr>
        <w:t>time is set aside for a short period of reflection within the class groups. </w:t>
      </w:r>
    </w:p>
    <w:p w14:paraId="54F6D376" w14:textId="77777777" w:rsidR="00AF516D" w:rsidRPr="00AF516D" w:rsidRDefault="00AF516D" w:rsidP="00AF516D">
      <w:pPr>
        <w:ind w:left="426"/>
        <w:jc w:val="both"/>
        <w:textAlignment w:val="baseline"/>
        <w:rPr>
          <w:rFonts w:asciiTheme="minorHAnsi" w:hAnsiTheme="minorHAnsi" w:cs="Segoe UI"/>
          <w:color w:val="auto"/>
          <w:sz w:val="22"/>
          <w:lang w:eastAsia="en-GB"/>
        </w:rPr>
      </w:pPr>
    </w:p>
    <w:p w14:paraId="1C1B31BB" w14:textId="77777777" w:rsidR="00AF516D" w:rsidRPr="00AF516D" w:rsidRDefault="00AF516D" w:rsidP="00AF516D">
      <w:pPr>
        <w:pStyle w:val="ListParagraph"/>
        <w:numPr>
          <w:ilvl w:val="0"/>
          <w:numId w:val="18"/>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lastRenderedPageBreak/>
        <w:t xml:space="preserve">The content of the SMSC Assemblies, may also reflect specific religious festivals, special days e.g. birthdays or events in the life of the </w:t>
      </w:r>
      <w:proofErr w:type="gramStart"/>
      <w:r w:rsidRPr="00AF516D">
        <w:rPr>
          <w:rFonts w:asciiTheme="minorHAnsi" w:hAnsiTheme="minorHAnsi" w:cs="Segoe UI"/>
          <w:color w:val="auto"/>
          <w:sz w:val="22"/>
          <w:lang w:eastAsia="en-GB"/>
        </w:rPr>
        <w:t>School</w:t>
      </w:r>
      <w:proofErr w:type="gramEnd"/>
      <w:r w:rsidRPr="00AF516D">
        <w:rPr>
          <w:rFonts w:asciiTheme="minorHAnsi" w:hAnsiTheme="minorHAnsi" w:cs="Segoe UI"/>
          <w:color w:val="auto"/>
          <w:sz w:val="22"/>
          <w:lang w:eastAsia="en-GB"/>
        </w:rPr>
        <w:t>.  Such assemblies may also provide an opportunity to celebrate personal or collective achievement or focus our thoughts on a specific issue or individual, for example, a child / adult who is ill or in hospital. </w:t>
      </w:r>
    </w:p>
    <w:p w14:paraId="5A4FA0EF" w14:textId="77777777" w:rsidR="00AF516D" w:rsidRPr="00AF516D" w:rsidRDefault="00AF516D" w:rsidP="00AF516D">
      <w:pPr>
        <w:ind w:left="426"/>
        <w:jc w:val="both"/>
        <w:textAlignment w:val="baseline"/>
        <w:rPr>
          <w:rFonts w:asciiTheme="minorHAnsi" w:hAnsiTheme="minorHAnsi" w:cs="Segoe UI"/>
          <w:color w:val="auto"/>
          <w:sz w:val="22"/>
          <w:lang w:eastAsia="en-GB"/>
        </w:rPr>
      </w:pPr>
    </w:p>
    <w:p w14:paraId="3BDDCE09" w14:textId="77777777" w:rsidR="00AF516D" w:rsidRPr="00AF516D" w:rsidRDefault="00AF516D" w:rsidP="00AF516D">
      <w:pPr>
        <w:pStyle w:val="ListParagraph"/>
        <w:numPr>
          <w:ilvl w:val="0"/>
          <w:numId w:val="18"/>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Assemblies are planned to foster a sense of the spiritual, by providing time to be still, to be quiet, and for reflection.  Music may be played or a candle lit, to instil a sense of calm.  On occasions, staff and pupils maybe invited to engage in Acts of Collective worship. </w:t>
      </w:r>
    </w:p>
    <w:p w14:paraId="4736079C" w14:textId="77777777" w:rsidR="00AF516D" w:rsidRPr="00AF516D" w:rsidRDefault="00AF516D" w:rsidP="00AF516D">
      <w:pPr>
        <w:ind w:left="426"/>
        <w:jc w:val="both"/>
        <w:textAlignment w:val="baseline"/>
        <w:rPr>
          <w:rFonts w:asciiTheme="minorHAnsi" w:hAnsiTheme="minorHAnsi" w:cs="Segoe UI"/>
          <w:color w:val="auto"/>
          <w:sz w:val="22"/>
          <w:lang w:eastAsia="en-GB"/>
        </w:rPr>
      </w:pPr>
    </w:p>
    <w:p w14:paraId="7ECECB6D" w14:textId="662A4730" w:rsidR="00AF516D" w:rsidRPr="00AF516D" w:rsidRDefault="00AF516D" w:rsidP="03652EA0">
      <w:pPr>
        <w:pStyle w:val="ListParagraph"/>
        <w:numPr>
          <w:ilvl w:val="0"/>
          <w:numId w:val="18"/>
        </w:numPr>
        <w:ind w:left="426"/>
        <w:jc w:val="both"/>
        <w:textAlignment w:val="baseline"/>
        <w:rPr>
          <w:rFonts w:asciiTheme="minorHAnsi" w:hAnsiTheme="minorHAnsi" w:cs="Segoe UI"/>
          <w:color w:val="auto"/>
          <w:sz w:val="22"/>
          <w:lang w:eastAsia="en-GB"/>
        </w:rPr>
      </w:pPr>
      <w:r w:rsidRPr="03652EA0">
        <w:rPr>
          <w:rFonts w:asciiTheme="minorHAnsi" w:hAnsiTheme="minorHAnsi" w:cs="Segoe UI"/>
          <w:color w:val="auto"/>
          <w:sz w:val="22"/>
          <w:lang w:eastAsia="en-GB"/>
        </w:rPr>
        <w:t xml:space="preserve">At the end of </w:t>
      </w:r>
      <w:r w:rsidR="0E7D55CA" w:rsidRPr="03652EA0">
        <w:rPr>
          <w:rFonts w:asciiTheme="minorHAnsi" w:hAnsiTheme="minorHAnsi" w:cs="Segoe UI"/>
          <w:color w:val="auto"/>
          <w:sz w:val="22"/>
          <w:lang w:eastAsia="en-GB"/>
        </w:rPr>
        <w:t>the school year</w:t>
      </w:r>
      <w:r w:rsidRPr="03652EA0">
        <w:rPr>
          <w:rFonts w:asciiTheme="minorHAnsi" w:hAnsiTheme="minorHAnsi" w:cs="Segoe UI"/>
          <w:color w:val="auto"/>
          <w:sz w:val="22"/>
          <w:lang w:eastAsia="en-GB"/>
        </w:rPr>
        <w:t xml:space="preserve"> there is a whole school Celebration of Achievement to which parents and carers may be invited. During these assemblies the individual achievements of each pupil are recognised and celebrated by the school community.</w:t>
      </w:r>
    </w:p>
    <w:p w14:paraId="5E5F1A0B" w14:textId="77777777" w:rsidR="00AF516D" w:rsidRPr="00AF516D" w:rsidRDefault="00AF516D" w:rsidP="00AF516D">
      <w:pPr>
        <w:jc w:val="both"/>
        <w:rPr>
          <w:rFonts w:asciiTheme="minorHAnsi" w:hAnsiTheme="minorHAnsi"/>
          <w:color w:val="auto"/>
          <w:sz w:val="22"/>
        </w:rPr>
      </w:pPr>
    </w:p>
    <w:p w14:paraId="0177052C" w14:textId="77777777" w:rsidR="00AF516D" w:rsidRPr="00AF516D" w:rsidRDefault="00AF516D" w:rsidP="00AF516D">
      <w:pPr>
        <w:jc w:val="both"/>
        <w:rPr>
          <w:rStyle w:val="SubtleReference"/>
          <w:rFonts w:asciiTheme="minorHAnsi" w:hAnsiTheme="minorHAnsi"/>
        </w:rPr>
      </w:pPr>
      <w:r w:rsidRPr="00AF516D">
        <w:rPr>
          <w:rStyle w:val="SubtleReference"/>
          <w:rFonts w:asciiTheme="minorHAnsi" w:hAnsiTheme="minorHAnsi"/>
        </w:rPr>
        <w:t xml:space="preserve">ICT </w:t>
      </w:r>
    </w:p>
    <w:p w14:paraId="4E0E0F0C" w14:textId="77777777" w:rsidR="00AF516D" w:rsidRPr="00AF516D" w:rsidRDefault="00AF516D" w:rsidP="00AF516D">
      <w:pPr>
        <w:jc w:val="both"/>
        <w:rPr>
          <w:rFonts w:asciiTheme="minorHAnsi" w:hAnsiTheme="minorHAnsi"/>
          <w:b/>
          <w:color w:val="auto"/>
          <w:sz w:val="22"/>
        </w:rPr>
      </w:pPr>
    </w:p>
    <w:p w14:paraId="0C6423B1" w14:textId="7CB362A6" w:rsidR="00AF516D" w:rsidRPr="00AF516D" w:rsidRDefault="00AF516D" w:rsidP="203DB77F">
      <w:pPr>
        <w:pStyle w:val="ListParagraph"/>
        <w:numPr>
          <w:ilvl w:val="0"/>
          <w:numId w:val="19"/>
        </w:numPr>
        <w:ind w:left="426"/>
        <w:jc w:val="both"/>
        <w:textAlignment w:val="baseline"/>
        <w:rPr>
          <w:rFonts w:asciiTheme="minorHAnsi" w:hAnsiTheme="minorHAnsi" w:cs="Segoe UI"/>
          <w:color w:val="auto"/>
          <w:sz w:val="22"/>
          <w:lang w:eastAsia="en-GB"/>
        </w:rPr>
      </w:pPr>
      <w:r w:rsidRPr="203DB77F">
        <w:rPr>
          <w:rFonts w:asciiTheme="minorHAnsi" w:hAnsiTheme="minorHAnsi" w:cs="Segoe UI"/>
          <w:color w:val="auto"/>
          <w:sz w:val="22"/>
          <w:lang w:eastAsia="en-GB"/>
        </w:rPr>
        <w:t xml:space="preserve">When children enter the school provision the focus on the foundation skills required for the development of fine motor and perceptual skills continues through the conductive programme.  Opportunities for practising ICT skills are provided according to the needs of the child.  The use of switches, </w:t>
      </w:r>
      <w:r w:rsidR="0F868B91" w:rsidRPr="203DB77F">
        <w:rPr>
          <w:rFonts w:asciiTheme="minorHAnsi" w:hAnsiTheme="minorHAnsi" w:cs="Segoe UI"/>
          <w:color w:val="auto"/>
          <w:sz w:val="22"/>
          <w:lang w:eastAsia="en-GB"/>
        </w:rPr>
        <w:t>communication devices</w:t>
      </w:r>
      <w:r w:rsidRPr="203DB77F">
        <w:rPr>
          <w:rFonts w:asciiTheme="minorHAnsi" w:hAnsiTheme="minorHAnsi" w:cs="Segoe UI"/>
          <w:color w:val="auto"/>
          <w:sz w:val="22"/>
          <w:lang w:eastAsia="en-GB"/>
        </w:rPr>
        <w:t> </w:t>
      </w:r>
      <w:r w:rsidR="777E861F" w:rsidRPr="203DB77F">
        <w:rPr>
          <w:rFonts w:asciiTheme="minorHAnsi" w:hAnsiTheme="minorHAnsi" w:cs="Segoe UI"/>
          <w:color w:val="auto"/>
          <w:sz w:val="22"/>
          <w:lang w:eastAsia="en-GB"/>
        </w:rPr>
        <w:t xml:space="preserve"> </w:t>
      </w:r>
      <w:r w:rsidRPr="203DB77F">
        <w:rPr>
          <w:rFonts w:asciiTheme="minorHAnsi" w:hAnsiTheme="minorHAnsi" w:cs="Segoe UI"/>
          <w:color w:val="auto"/>
          <w:sz w:val="22"/>
          <w:lang w:eastAsia="en-GB"/>
        </w:rPr>
        <w:t>and the computer to facilitate AAC and to enhance learning is integrated throughout the day.  Children are familiarised with Picture Communication Symbols in their communication books and during academic lessons for communication and recording their work. </w:t>
      </w:r>
    </w:p>
    <w:p w14:paraId="78BA048E" w14:textId="77777777" w:rsidR="00AF516D" w:rsidRPr="00AF516D" w:rsidRDefault="00AF516D" w:rsidP="00AF516D">
      <w:pPr>
        <w:ind w:left="426" w:firstLine="45"/>
        <w:jc w:val="both"/>
        <w:textAlignment w:val="baseline"/>
        <w:rPr>
          <w:rFonts w:asciiTheme="minorHAnsi" w:hAnsiTheme="minorHAnsi" w:cs="Segoe UI"/>
          <w:color w:val="auto"/>
          <w:sz w:val="22"/>
          <w:lang w:eastAsia="en-GB"/>
        </w:rPr>
      </w:pPr>
    </w:p>
    <w:p w14:paraId="134DB1D3" w14:textId="4B5D86BB" w:rsidR="00AF516D" w:rsidRPr="00AF516D" w:rsidRDefault="00AF516D" w:rsidP="03652EA0">
      <w:pPr>
        <w:pStyle w:val="ListParagraph"/>
        <w:numPr>
          <w:ilvl w:val="0"/>
          <w:numId w:val="19"/>
        </w:numPr>
        <w:ind w:left="426"/>
        <w:jc w:val="both"/>
        <w:textAlignment w:val="baseline"/>
        <w:rPr>
          <w:rFonts w:asciiTheme="minorHAnsi" w:hAnsiTheme="minorHAnsi" w:cs="Segoe UI"/>
          <w:color w:val="auto"/>
          <w:sz w:val="22"/>
          <w:lang w:eastAsia="en-GB"/>
        </w:rPr>
      </w:pPr>
      <w:r w:rsidRPr="03652EA0">
        <w:rPr>
          <w:rFonts w:asciiTheme="minorHAnsi" w:hAnsiTheme="minorHAnsi" w:cs="Segoe UI"/>
          <w:color w:val="auto"/>
          <w:sz w:val="22"/>
          <w:lang w:eastAsia="en-GB"/>
        </w:rPr>
        <w:t>ICT is used to record children’s work and as a teaching resource for literacy and numeracy.  The skills needed for the students to access their learning materials and record their work are becoming embedded across the curriculum as a key strand</w:t>
      </w:r>
      <w:r w:rsidR="2494B0EE" w:rsidRPr="03652EA0">
        <w:rPr>
          <w:rFonts w:asciiTheme="minorHAnsi" w:hAnsiTheme="minorHAnsi" w:cs="Segoe UI"/>
          <w:color w:val="auto"/>
          <w:sz w:val="22"/>
          <w:lang w:eastAsia="en-GB"/>
        </w:rPr>
        <w:t>.</w:t>
      </w:r>
    </w:p>
    <w:p w14:paraId="26ABB768" w14:textId="77777777" w:rsidR="00AF516D" w:rsidRPr="00AF516D" w:rsidRDefault="00AF516D" w:rsidP="00AF516D">
      <w:pPr>
        <w:ind w:left="426" w:firstLine="45"/>
        <w:jc w:val="both"/>
        <w:textAlignment w:val="baseline"/>
        <w:rPr>
          <w:rFonts w:asciiTheme="minorHAnsi" w:hAnsiTheme="minorHAnsi" w:cs="Segoe UI"/>
          <w:color w:val="auto"/>
          <w:sz w:val="22"/>
          <w:lang w:eastAsia="en-GB"/>
        </w:rPr>
      </w:pPr>
    </w:p>
    <w:p w14:paraId="24A7DCC3" w14:textId="77777777" w:rsidR="00AF516D" w:rsidRPr="00AF516D" w:rsidRDefault="00AF516D" w:rsidP="00AF516D">
      <w:pPr>
        <w:pStyle w:val="ListParagraph"/>
        <w:numPr>
          <w:ilvl w:val="0"/>
          <w:numId w:val="19"/>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In all groups, it is the programme leader’s responsibility to plan for the use of ICT in their lessons according to Pace’s curriculum policy. </w:t>
      </w:r>
    </w:p>
    <w:p w14:paraId="56CCDF5C" w14:textId="77777777" w:rsidR="00AF516D" w:rsidRPr="00AF516D" w:rsidRDefault="00AF516D" w:rsidP="00AF516D">
      <w:pPr>
        <w:ind w:left="426" w:firstLine="45"/>
        <w:jc w:val="both"/>
        <w:textAlignment w:val="baseline"/>
        <w:rPr>
          <w:rFonts w:asciiTheme="minorHAnsi" w:hAnsiTheme="minorHAnsi" w:cs="Segoe UI"/>
          <w:color w:val="auto"/>
          <w:sz w:val="22"/>
          <w:lang w:eastAsia="en-GB"/>
        </w:rPr>
      </w:pPr>
    </w:p>
    <w:p w14:paraId="0CA1A0F2" w14:textId="77777777" w:rsidR="00AF516D" w:rsidRPr="00AF516D" w:rsidRDefault="00AF516D" w:rsidP="00AF516D">
      <w:pPr>
        <w:pStyle w:val="ListParagraph"/>
        <w:numPr>
          <w:ilvl w:val="0"/>
          <w:numId w:val="19"/>
        </w:numPr>
        <w:ind w:left="426"/>
        <w:jc w:val="both"/>
        <w:textAlignment w:val="baseline"/>
        <w:rPr>
          <w:rFonts w:asciiTheme="minorHAnsi" w:hAnsiTheme="minorHAnsi" w:cs="Segoe UI"/>
          <w:color w:val="auto"/>
          <w:sz w:val="22"/>
          <w:lang w:eastAsia="en-GB"/>
        </w:rPr>
      </w:pPr>
      <w:r w:rsidRPr="00AF516D">
        <w:rPr>
          <w:rFonts w:asciiTheme="minorHAnsi" w:hAnsiTheme="minorHAnsi" w:cs="Segoe UI"/>
          <w:color w:val="auto"/>
          <w:sz w:val="22"/>
          <w:lang w:eastAsia="en-GB"/>
        </w:rPr>
        <w:t>The seating and postural requirements of children whilst using ICT equipment are monitored carefully by staff to ensure its effective use, as well as to encourage a good postural and motor habit in each child. In addition, the provision of switch access to support independent powered mobility is an ongoing focus.</w:t>
      </w:r>
    </w:p>
    <w:p w14:paraId="2FA81332" w14:textId="77777777" w:rsidR="00AF516D" w:rsidRPr="00AF516D" w:rsidRDefault="00AF516D" w:rsidP="00AF516D">
      <w:pPr>
        <w:rPr>
          <w:rFonts w:asciiTheme="minorHAnsi" w:hAnsiTheme="minorHAnsi"/>
          <w:color w:val="auto"/>
          <w:sz w:val="22"/>
        </w:rPr>
      </w:pPr>
    </w:p>
    <w:p w14:paraId="5DF5303E" w14:textId="77777777" w:rsidR="00AF516D" w:rsidRPr="00AF516D" w:rsidRDefault="00AF516D" w:rsidP="00AF516D">
      <w:pPr>
        <w:jc w:val="both"/>
        <w:rPr>
          <w:rStyle w:val="SubtleReference"/>
          <w:rFonts w:asciiTheme="minorHAnsi" w:hAnsiTheme="minorHAnsi"/>
        </w:rPr>
      </w:pPr>
      <w:r w:rsidRPr="00AF516D">
        <w:rPr>
          <w:rStyle w:val="SubtleReference"/>
          <w:rFonts w:asciiTheme="minorHAnsi" w:hAnsiTheme="minorHAnsi"/>
        </w:rPr>
        <w:t xml:space="preserve">Religious Education </w:t>
      </w:r>
    </w:p>
    <w:p w14:paraId="22489484" w14:textId="77777777" w:rsidR="00AF516D" w:rsidRPr="00AF516D" w:rsidRDefault="00AF516D" w:rsidP="00AF516D">
      <w:pPr>
        <w:jc w:val="both"/>
        <w:rPr>
          <w:rFonts w:asciiTheme="minorHAnsi" w:hAnsiTheme="minorHAnsi"/>
          <w:color w:val="auto"/>
          <w:sz w:val="22"/>
        </w:rPr>
      </w:pPr>
    </w:p>
    <w:p w14:paraId="55764533" w14:textId="4BE51323" w:rsidR="00AF516D" w:rsidRPr="00AF516D" w:rsidRDefault="00AF516D" w:rsidP="00AF516D">
      <w:pPr>
        <w:pStyle w:val="ListParagraph"/>
        <w:numPr>
          <w:ilvl w:val="0"/>
          <w:numId w:val="11"/>
        </w:numPr>
        <w:jc w:val="both"/>
        <w:rPr>
          <w:rFonts w:asciiTheme="minorHAnsi" w:hAnsiTheme="minorHAnsi"/>
          <w:color w:val="auto"/>
          <w:sz w:val="22"/>
        </w:rPr>
      </w:pPr>
      <w:r w:rsidRPr="203DB77F">
        <w:rPr>
          <w:rFonts w:asciiTheme="minorHAnsi" w:hAnsiTheme="minorHAnsi"/>
          <w:color w:val="auto"/>
          <w:sz w:val="22"/>
        </w:rPr>
        <w:t>Religious Education is taught in discrete weekly lessons</w:t>
      </w:r>
      <w:r w:rsidR="00E55495" w:rsidRPr="203DB77F">
        <w:rPr>
          <w:rFonts w:asciiTheme="minorHAnsi" w:hAnsiTheme="minorHAnsi"/>
          <w:color w:val="auto"/>
          <w:sz w:val="22"/>
        </w:rPr>
        <w:t xml:space="preserve"> and/or assemblies</w:t>
      </w:r>
      <w:r w:rsidRPr="203DB77F">
        <w:rPr>
          <w:rFonts w:asciiTheme="minorHAnsi" w:hAnsiTheme="minorHAnsi"/>
          <w:color w:val="auto"/>
          <w:sz w:val="22"/>
        </w:rPr>
        <w:t xml:space="preserve"> lasting around 35 minutes and some elements may also be included in topic work.</w:t>
      </w:r>
    </w:p>
    <w:p w14:paraId="36BA6DFA" w14:textId="12367EBD" w:rsidR="3A016717" w:rsidRDefault="3A016717" w:rsidP="203DB77F">
      <w:pPr>
        <w:pStyle w:val="ListParagraph"/>
        <w:numPr>
          <w:ilvl w:val="0"/>
          <w:numId w:val="11"/>
        </w:numPr>
        <w:jc w:val="both"/>
        <w:rPr>
          <w:szCs w:val="24"/>
        </w:rPr>
      </w:pPr>
      <w:r w:rsidRPr="203DB77F">
        <w:rPr>
          <w:rFonts w:asciiTheme="minorHAnsi" w:hAnsiTheme="minorHAnsi"/>
          <w:color w:val="auto"/>
          <w:sz w:val="22"/>
          <w:highlight w:val="cyan"/>
        </w:rPr>
        <w:t xml:space="preserve">Religious </w:t>
      </w:r>
      <w:proofErr w:type="spellStart"/>
      <w:r w:rsidRPr="203DB77F">
        <w:rPr>
          <w:rFonts w:asciiTheme="minorHAnsi" w:hAnsiTheme="minorHAnsi"/>
          <w:color w:val="auto"/>
          <w:sz w:val="22"/>
          <w:highlight w:val="cyan"/>
        </w:rPr>
        <w:t>Educatuon</w:t>
      </w:r>
      <w:proofErr w:type="spellEnd"/>
      <w:r w:rsidRPr="203DB77F">
        <w:rPr>
          <w:rFonts w:asciiTheme="minorHAnsi" w:hAnsiTheme="minorHAnsi"/>
          <w:color w:val="auto"/>
          <w:sz w:val="22"/>
          <w:highlight w:val="cyan"/>
        </w:rPr>
        <w:t xml:space="preserve"> is also discretely taught through many subjects with cross curricular links with geography, history and PSHE topics.</w:t>
      </w:r>
    </w:p>
    <w:p w14:paraId="354986AD" w14:textId="77777777" w:rsidR="00AF516D" w:rsidRPr="00AF516D" w:rsidRDefault="00AF516D" w:rsidP="00AF516D">
      <w:pPr>
        <w:rPr>
          <w:rFonts w:asciiTheme="minorHAnsi" w:hAnsiTheme="minorHAnsi"/>
          <w:color w:val="auto"/>
          <w:sz w:val="22"/>
        </w:rPr>
      </w:pPr>
    </w:p>
    <w:p w14:paraId="60C069D2" w14:textId="77777777" w:rsidR="00AF516D" w:rsidRPr="00AF516D" w:rsidRDefault="00AF516D" w:rsidP="00AF516D">
      <w:pPr>
        <w:jc w:val="right"/>
        <w:rPr>
          <w:rFonts w:asciiTheme="minorHAnsi" w:hAnsiTheme="minorHAnsi"/>
          <w:color w:val="auto"/>
          <w:sz w:val="22"/>
        </w:rPr>
      </w:pPr>
    </w:p>
    <w:p w14:paraId="59461C89" w14:textId="7D8C948E" w:rsidR="005E03B2" w:rsidRDefault="005E03B2" w:rsidP="00AF516D">
      <w:pPr>
        <w:rPr>
          <w:rFonts w:asciiTheme="minorHAnsi" w:hAnsiTheme="minorHAnsi"/>
          <w:color w:val="auto"/>
        </w:rPr>
      </w:pPr>
    </w:p>
    <w:p w14:paraId="1F6FEE01" w14:textId="77777777" w:rsidR="00AF516D" w:rsidRPr="00AF516D" w:rsidRDefault="00AF516D" w:rsidP="00AF516D">
      <w:pPr>
        <w:ind w:left="-142"/>
        <w:jc w:val="both"/>
        <w:rPr>
          <w:rFonts w:asciiTheme="minorHAnsi" w:hAnsiTheme="minorHAnsi"/>
          <w:sz w:val="22"/>
        </w:rPr>
      </w:pPr>
    </w:p>
    <w:p w14:paraId="240A6C64" w14:textId="7254F696" w:rsidR="00AF516D" w:rsidRDefault="00AF516D" w:rsidP="03652EA0">
      <w:pPr>
        <w:jc w:val="right"/>
        <w:rPr>
          <w:rFonts w:asciiTheme="minorHAnsi" w:hAnsiTheme="minorHAnsi"/>
          <w:sz w:val="22"/>
        </w:rPr>
      </w:pPr>
      <w:r w:rsidRPr="03652EA0">
        <w:rPr>
          <w:rFonts w:asciiTheme="minorHAnsi" w:hAnsiTheme="minorHAnsi"/>
          <w:b/>
          <w:bCs/>
          <w:sz w:val="22"/>
        </w:rPr>
        <w:lastRenderedPageBreak/>
        <w:t>Reviewed:</w:t>
      </w:r>
      <w:r w:rsidRPr="03652EA0">
        <w:rPr>
          <w:rFonts w:asciiTheme="minorHAnsi" w:hAnsiTheme="minorHAnsi"/>
          <w:sz w:val="22"/>
        </w:rPr>
        <w:t xml:space="preserve">   </w:t>
      </w:r>
      <w:r w:rsidR="3292AD4B" w:rsidRPr="03652EA0">
        <w:rPr>
          <w:rFonts w:asciiTheme="minorHAnsi" w:hAnsiTheme="minorHAnsi"/>
          <w:sz w:val="22"/>
        </w:rPr>
        <w:t>October 2023</w:t>
      </w:r>
      <w:r w:rsidRPr="03652EA0">
        <w:rPr>
          <w:rFonts w:asciiTheme="minorHAnsi" w:hAnsiTheme="minorHAnsi"/>
          <w:sz w:val="22"/>
        </w:rPr>
        <w:t xml:space="preserve"> </w:t>
      </w:r>
    </w:p>
    <w:p w14:paraId="0E487F18" w14:textId="77777777" w:rsidR="00AF516D" w:rsidRPr="00AF516D" w:rsidRDefault="00AF516D" w:rsidP="00AF516D">
      <w:pPr>
        <w:jc w:val="right"/>
        <w:rPr>
          <w:rFonts w:asciiTheme="minorHAnsi" w:hAnsiTheme="minorHAnsi"/>
          <w:sz w:val="22"/>
        </w:rPr>
      </w:pPr>
    </w:p>
    <w:p w14:paraId="3EECEB81" w14:textId="7E010DBB" w:rsidR="00AF516D" w:rsidRDefault="00AF516D" w:rsidP="03652EA0">
      <w:pPr>
        <w:jc w:val="right"/>
        <w:rPr>
          <w:rFonts w:asciiTheme="minorHAnsi" w:hAnsiTheme="minorHAnsi"/>
          <w:sz w:val="22"/>
        </w:rPr>
      </w:pPr>
      <w:r w:rsidRPr="03652EA0">
        <w:rPr>
          <w:rFonts w:asciiTheme="minorHAnsi" w:hAnsiTheme="minorHAnsi"/>
          <w:b/>
          <w:bCs/>
          <w:sz w:val="22"/>
        </w:rPr>
        <w:t>Date of next review:</w:t>
      </w:r>
      <w:r w:rsidRPr="03652EA0">
        <w:rPr>
          <w:rFonts w:asciiTheme="minorHAnsi" w:hAnsiTheme="minorHAnsi"/>
          <w:sz w:val="22"/>
        </w:rPr>
        <w:t xml:space="preserve"> September 202</w:t>
      </w:r>
      <w:r w:rsidR="6686CF05" w:rsidRPr="03652EA0">
        <w:rPr>
          <w:rFonts w:asciiTheme="minorHAnsi" w:hAnsiTheme="minorHAnsi"/>
          <w:sz w:val="22"/>
        </w:rPr>
        <w:t>4</w:t>
      </w:r>
    </w:p>
    <w:p w14:paraId="58E5639C" w14:textId="77777777" w:rsidR="00AF516D" w:rsidRPr="00AF516D" w:rsidRDefault="00AF516D" w:rsidP="00AF516D">
      <w:pPr>
        <w:jc w:val="right"/>
        <w:rPr>
          <w:rFonts w:asciiTheme="minorHAnsi" w:hAnsiTheme="minorHAnsi"/>
          <w:sz w:val="22"/>
        </w:rPr>
      </w:pPr>
    </w:p>
    <w:p w14:paraId="22139007" w14:textId="030B6977" w:rsidR="00AF516D" w:rsidRPr="00AF516D" w:rsidRDefault="00AF516D" w:rsidP="00AF516D">
      <w:pPr>
        <w:jc w:val="right"/>
        <w:rPr>
          <w:rFonts w:asciiTheme="minorHAnsi" w:hAnsiTheme="minorHAnsi"/>
          <w:sz w:val="22"/>
        </w:rPr>
      </w:pPr>
      <w:r w:rsidRPr="00AF516D">
        <w:rPr>
          <w:rFonts w:asciiTheme="minorHAnsi" w:hAnsiTheme="minorHAnsi"/>
          <w:b/>
          <w:bCs/>
          <w:sz w:val="22"/>
        </w:rPr>
        <w:t>To be reviewed by</w:t>
      </w:r>
      <w:r w:rsidRPr="00AF516D">
        <w:rPr>
          <w:rFonts w:asciiTheme="minorHAnsi" w:hAnsiTheme="minorHAnsi"/>
          <w:sz w:val="22"/>
        </w:rPr>
        <w:t>: Richard Smith</w:t>
      </w:r>
      <w:r w:rsidR="00D05804">
        <w:rPr>
          <w:rFonts w:asciiTheme="minorHAnsi" w:hAnsiTheme="minorHAnsi"/>
          <w:sz w:val="22"/>
        </w:rPr>
        <w:t>, Modesta Rimkute</w:t>
      </w:r>
    </w:p>
    <w:p w14:paraId="6389200D" w14:textId="77777777" w:rsidR="00AF516D" w:rsidRPr="00AF516D" w:rsidRDefault="00AF516D" w:rsidP="00AF516D">
      <w:pPr>
        <w:ind w:left="-142"/>
        <w:rPr>
          <w:rFonts w:asciiTheme="minorHAnsi" w:hAnsiTheme="minorHAnsi" w:cs="Calibri"/>
          <w:sz w:val="22"/>
        </w:rPr>
      </w:pPr>
    </w:p>
    <w:p w14:paraId="1E9F85D1" w14:textId="77777777" w:rsidR="00AF516D" w:rsidRPr="00AF516D" w:rsidRDefault="00AF516D" w:rsidP="00AF516D">
      <w:pPr>
        <w:pStyle w:val="paragraph"/>
        <w:spacing w:before="0" w:beforeAutospacing="0" w:after="0" w:afterAutospacing="0"/>
        <w:ind w:left="720"/>
        <w:jc w:val="both"/>
        <w:textAlignment w:val="baseline"/>
        <w:rPr>
          <w:rFonts w:asciiTheme="minorHAnsi" w:hAnsiTheme="minorHAnsi" w:cs="Calibri"/>
          <w:sz w:val="22"/>
          <w:szCs w:val="22"/>
        </w:rPr>
      </w:pPr>
      <w:r w:rsidRPr="00AF516D">
        <w:rPr>
          <w:rStyle w:val="eop"/>
          <w:rFonts w:asciiTheme="minorHAnsi" w:eastAsiaTheme="majorEastAsia" w:hAnsiTheme="minorHAnsi" w:cs="Calibri"/>
          <w:sz w:val="22"/>
          <w:szCs w:val="22"/>
        </w:rPr>
        <w:t> </w:t>
      </w:r>
    </w:p>
    <w:p w14:paraId="152C0AE4" w14:textId="77777777" w:rsidR="00AF516D" w:rsidRPr="00AF516D" w:rsidRDefault="00AF516D" w:rsidP="00AF516D">
      <w:pPr>
        <w:rPr>
          <w:rFonts w:asciiTheme="minorHAnsi" w:hAnsiTheme="minorHAnsi"/>
          <w:color w:val="auto"/>
        </w:rPr>
      </w:pPr>
    </w:p>
    <w:sectPr w:rsidR="00AF516D" w:rsidRPr="00AF516D" w:rsidSect="00702FEB">
      <w:footerReference w:type="default" r:id="rId14"/>
      <w:headerReference w:type="first" r:id="rId15"/>
      <w:footerReference w:type="first" r:id="rId16"/>
      <w:pgSz w:w="11906" w:h="16838"/>
      <w:pgMar w:top="1440" w:right="1440" w:bottom="851" w:left="1440" w:header="709" w:footer="1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2909" w14:textId="77777777" w:rsidR="00601798" w:rsidRDefault="00601798" w:rsidP="005E03B2">
      <w:r>
        <w:separator/>
      </w:r>
    </w:p>
  </w:endnote>
  <w:endnote w:type="continuationSeparator" w:id="0">
    <w:p w14:paraId="03177A9C" w14:textId="77777777" w:rsidR="00601798" w:rsidRDefault="00601798" w:rsidP="005E03B2">
      <w:r>
        <w:continuationSeparator/>
      </w:r>
    </w:p>
  </w:endnote>
  <w:endnote w:type="continuationNotice" w:id="1">
    <w:p w14:paraId="1CD71843" w14:textId="77777777" w:rsidR="00601798" w:rsidRDefault="00601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M Sans">
    <w:altName w:val="Cambria"/>
    <w:charset w:val="00"/>
    <w:family w:val="auto"/>
    <w:pitch w:val="variable"/>
    <w:sig w:usb0="8000002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ne">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381631"/>
      <w:docPartObj>
        <w:docPartGallery w:val="Page Numbers (Bottom of Page)"/>
        <w:docPartUnique/>
      </w:docPartObj>
    </w:sdtPr>
    <w:sdtEndPr>
      <w:rPr>
        <w:noProof/>
      </w:rPr>
    </w:sdtEndPr>
    <w:sdtContent>
      <w:p w14:paraId="2398E2E4" w14:textId="77777777" w:rsidR="00AF516D" w:rsidRDefault="00AF516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B451633" w14:textId="77777777" w:rsidR="00AF516D" w:rsidRPr="006D373B" w:rsidRDefault="00AF516D">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0BEF" w14:textId="77777777" w:rsidR="002347BF" w:rsidRDefault="002347BF" w:rsidP="00702FEB">
    <w:pPr>
      <w:pStyle w:val="Footer"/>
      <w:tabs>
        <w:tab w:val="clear" w:pos="4513"/>
        <w:tab w:val="center" w:pos="5812"/>
      </w:tabs>
      <w:ind w:left="1276"/>
      <w:jc w:val="center"/>
    </w:pPr>
    <w:r>
      <w:t>Curriculum Statement</w:t>
    </w:r>
    <w:r>
      <w:tab/>
      <w:t>2022-2023</w:t>
    </w:r>
    <w:r>
      <w:tab/>
    </w:r>
    <w:sdt>
      <w:sdtPr>
        <w:id w:val="-12130326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83080AE" w14:textId="77777777" w:rsidR="005E03B2" w:rsidRDefault="005E0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E991" w14:textId="77777777" w:rsidR="00CA04A5" w:rsidRDefault="00CA04A5" w:rsidP="00CA04A5">
    <w:pPr>
      <w:pStyle w:val="Footer"/>
      <w:jc w:val="center"/>
    </w:pPr>
    <w:r>
      <w:t>Curriculum Statement</w:t>
    </w:r>
    <w:r>
      <w:tab/>
      <w:t>2022-2023</w:t>
    </w:r>
    <w:r>
      <w:tab/>
    </w:r>
    <w:sdt>
      <w:sdtPr>
        <w:id w:val="5577482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269255C" w14:textId="77777777" w:rsidR="00CA04A5" w:rsidRDefault="00CA0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2224" w14:textId="77777777" w:rsidR="00601798" w:rsidRDefault="00601798" w:rsidP="005E03B2">
      <w:r>
        <w:separator/>
      </w:r>
    </w:p>
  </w:footnote>
  <w:footnote w:type="continuationSeparator" w:id="0">
    <w:p w14:paraId="5B7FDD8D" w14:textId="77777777" w:rsidR="00601798" w:rsidRDefault="00601798" w:rsidP="005E03B2">
      <w:r>
        <w:continuationSeparator/>
      </w:r>
    </w:p>
  </w:footnote>
  <w:footnote w:type="continuationNotice" w:id="1">
    <w:p w14:paraId="22B845AB" w14:textId="77777777" w:rsidR="00601798" w:rsidRDefault="006017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84"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65"/>
      <w:gridCol w:w="1835"/>
    </w:tblGrid>
    <w:tr w:rsidR="00AF516D" w:rsidRPr="006F2A2C" w14:paraId="35276E32" w14:textId="77777777" w:rsidTr="009D34C6">
      <w:trPr>
        <w:trHeight w:val="288"/>
      </w:trPr>
      <w:tc>
        <w:tcPr>
          <w:tcW w:w="7965" w:type="dxa"/>
        </w:tcPr>
        <w:p w14:paraId="42F03661" w14:textId="36580B26" w:rsidR="00AF516D" w:rsidRPr="00AF516D" w:rsidRDefault="00AF516D" w:rsidP="00AF516D">
          <w:pPr>
            <w:pStyle w:val="Heading1"/>
            <w:jc w:val="right"/>
            <w:rPr>
              <w:rFonts w:asciiTheme="minorHAnsi" w:hAnsiTheme="minorHAnsi"/>
              <w:sz w:val="28"/>
              <w:szCs w:val="28"/>
            </w:rPr>
          </w:pPr>
          <w:r w:rsidRPr="00AF516D">
            <w:rPr>
              <w:rFonts w:asciiTheme="minorHAnsi" w:hAnsiTheme="minorHAnsi"/>
              <w:noProof/>
              <w:sz w:val="28"/>
              <w:szCs w:val="28"/>
            </w:rPr>
            <w:drawing>
              <wp:anchor distT="0" distB="0" distL="114300" distR="114300" simplePos="0" relativeHeight="251658242" behindDoc="0" locked="0" layoutInCell="1" allowOverlap="1" wp14:anchorId="6AB07A28" wp14:editId="42A0B4C6">
                <wp:simplePos x="0" y="0"/>
                <wp:positionH relativeFrom="column">
                  <wp:posOffset>-70153</wp:posOffset>
                </wp:positionH>
                <wp:positionV relativeFrom="paragraph">
                  <wp:posOffset>-38896</wp:posOffset>
                </wp:positionV>
                <wp:extent cx="1523689" cy="511744"/>
                <wp:effectExtent l="0" t="0" r="635" b="3175"/>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3689" cy="511744"/>
                        </a:xfrm>
                        <a:prstGeom prst="rect">
                          <a:avLst/>
                        </a:prstGeom>
                      </pic:spPr>
                    </pic:pic>
                  </a:graphicData>
                </a:graphic>
                <wp14:sizeRelH relativeFrom="page">
                  <wp14:pctWidth>0</wp14:pctWidth>
                </wp14:sizeRelH>
                <wp14:sizeRelV relativeFrom="page">
                  <wp14:pctHeight>0</wp14:pctHeight>
                </wp14:sizeRelV>
              </wp:anchor>
            </w:drawing>
          </w:r>
          <w:r w:rsidRPr="00AF516D">
            <w:rPr>
              <w:rFonts w:asciiTheme="minorHAnsi" w:hAnsiTheme="minorHAnsi"/>
              <w:sz w:val="28"/>
              <w:szCs w:val="28"/>
            </w:rPr>
            <w:t>CURRICULUM  STATEMENT</w:t>
          </w:r>
        </w:p>
      </w:tc>
      <w:tc>
        <w:tcPr>
          <w:tcW w:w="1835" w:type="dxa"/>
        </w:tcPr>
        <w:p w14:paraId="146300EE" w14:textId="29012AC4" w:rsidR="00AF516D" w:rsidRPr="00AF516D" w:rsidRDefault="00AF516D" w:rsidP="00AF516D">
          <w:pPr>
            <w:pStyle w:val="Heading1"/>
            <w:rPr>
              <w:rFonts w:asciiTheme="minorHAnsi" w:hAnsiTheme="minorHAnsi"/>
              <w:b/>
              <w:bCs/>
              <w:sz w:val="28"/>
              <w:szCs w:val="28"/>
            </w:rPr>
          </w:pPr>
          <w:r w:rsidRPr="00AF516D">
            <w:rPr>
              <w:rFonts w:asciiTheme="minorHAnsi" w:hAnsiTheme="minorHAnsi"/>
              <w:b/>
              <w:bCs/>
              <w:sz w:val="28"/>
              <w:szCs w:val="28"/>
            </w:rPr>
            <w:t>202</w:t>
          </w:r>
          <w:r w:rsidR="00633E89">
            <w:rPr>
              <w:rFonts w:asciiTheme="minorHAnsi" w:hAnsiTheme="minorHAnsi"/>
              <w:b/>
              <w:bCs/>
              <w:sz w:val="28"/>
              <w:szCs w:val="28"/>
            </w:rPr>
            <w:t>3</w:t>
          </w:r>
          <w:r w:rsidRPr="00AF516D">
            <w:rPr>
              <w:rFonts w:asciiTheme="minorHAnsi" w:hAnsiTheme="minorHAnsi"/>
              <w:b/>
              <w:bCs/>
              <w:sz w:val="28"/>
              <w:szCs w:val="28"/>
            </w:rPr>
            <w:t>-202</w:t>
          </w:r>
          <w:r w:rsidR="00633E89">
            <w:rPr>
              <w:rFonts w:asciiTheme="minorHAnsi" w:hAnsiTheme="minorHAnsi"/>
              <w:b/>
              <w:bCs/>
              <w:sz w:val="28"/>
              <w:szCs w:val="28"/>
            </w:rPr>
            <w:t>4</w:t>
          </w:r>
        </w:p>
      </w:tc>
    </w:tr>
  </w:tbl>
  <w:p w14:paraId="44BB55CC" w14:textId="77777777" w:rsidR="00AF516D" w:rsidRDefault="00AF5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0329" w14:textId="3BE72CFD" w:rsidR="005E03B2" w:rsidRDefault="00702FEB" w:rsidP="005E03B2">
    <w:pPr>
      <w:pStyle w:val="Header"/>
    </w:pPr>
    <w:r>
      <w:rPr>
        <w:noProof/>
      </w:rPr>
      <mc:AlternateContent>
        <mc:Choice Requires="wps">
          <w:drawing>
            <wp:anchor distT="45720" distB="45720" distL="114300" distR="114300" simplePos="0" relativeHeight="251658241" behindDoc="0" locked="0" layoutInCell="1" allowOverlap="1" wp14:anchorId="2746D687" wp14:editId="07A8DC0E">
              <wp:simplePos x="0" y="0"/>
              <wp:positionH relativeFrom="page">
                <wp:posOffset>5609590</wp:posOffset>
              </wp:positionH>
              <wp:positionV relativeFrom="paragraph">
                <wp:posOffset>-50165</wp:posOffset>
              </wp:positionV>
              <wp:extent cx="1590675" cy="436245"/>
              <wp:effectExtent l="0" t="0" r="952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36245"/>
                      </a:xfrm>
                      <a:prstGeom prst="rect">
                        <a:avLst/>
                      </a:prstGeom>
                      <a:solidFill>
                        <a:srgbClr val="FFFFFF"/>
                      </a:solidFill>
                      <a:ln w="9525">
                        <a:noFill/>
                        <a:miter lim="800000"/>
                        <a:headEnd/>
                        <a:tailEnd/>
                      </a:ln>
                    </wps:spPr>
                    <wps:txbx>
                      <w:txbxContent>
                        <w:p w14:paraId="749D9CFB" w14:textId="77777777" w:rsidR="005E03B2" w:rsidRPr="00702FEB" w:rsidRDefault="002347BF" w:rsidP="005E03B2">
                          <w:pPr>
                            <w:rPr>
                              <w:rFonts w:asciiTheme="minorHAnsi" w:hAnsiTheme="minorHAnsi"/>
                              <w:color w:val="6F2DBD" w:themeColor="text1"/>
                              <w:sz w:val="32"/>
                              <w:szCs w:val="32"/>
                              <w:lang w:val="en-US"/>
                            </w:rPr>
                          </w:pPr>
                          <w:r w:rsidRPr="00702FEB">
                            <w:rPr>
                              <w:rFonts w:asciiTheme="minorHAnsi" w:hAnsiTheme="minorHAnsi"/>
                              <w:color w:val="6F2DBD" w:themeColor="text1"/>
                              <w:sz w:val="32"/>
                              <w:szCs w:val="32"/>
                              <w:lang w:val="en-US"/>
                            </w:rPr>
                            <w:t>2022-2023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4A11EECE">
            <v:shapetype id="_x0000_t202" coordsize="21600,21600" o:spt="202" path="m,l,21600r21600,l21600,xe" w14:anchorId="2746D687">
              <v:stroke joinstyle="miter"/>
              <v:path gradientshapeok="t" o:connecttype="rect"/>
            </v:shapetype>
            <v:shape id="Text Box 2" style="position:absolute;margin-left:441.7pt;margin-top:-3.95pt;width:125.25pt;height:34.3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">
              <v:textbox>
                <w:txbxContent>
                  <w:p w:rsidRPr="00702FEB" w:rsidR="005E03B2" w:rsidP="005E03B2" w:rsidRDefault="002347BF" w14:paraId="286547FA" w14:textId="77777777">
                    <w:pPr>
                      <w:rPr>
                        <w:rFonts w:asciiTheme="minorHAnsi" w:hAnsiTheme="minorHAnsi"/>
                        <w:color w:val="6F2DBD" w:themeColor="text1"/>
                        <w:sz w:val="32"/>
                        <w:szCs w:val="32"/>
                        <w:lang w:val="en-US"/>
                      </w:rPr>
                    </w:pPr>
                    <w:r w:rsidRPr="00702FEB">
                      <w:rPr>
                        <w:rFonts w:asciiTheme="minorHAnsi" w:hAnsiTheme="minorHAnsi"/>
                        <w:color w:val="6F2DBD" w:themeColor="text1"/>
                        <w:sz w:val="32"/>
                        <w:szCs w:val="32"/>
                        <w:lang w:val="en-US"/>
                      </w:rPr>
                      <w:t>2022-2023</w:t>
                    </w:r>
                  </w:p>
                </w:txbxContent>
              </v:textbox>
              <w10:wrap type="square" anchorx="page"/>
            </v:shape>
          </w:pict>
        </mc:Fallback>
      </mc:AlternateContent>
    </w:r>
    <w:r>
      <w:rPr>
        <w:noProof/>
      </w:rPr>
      <mc:AlternateContent>
        <mc:Choice Requires="wps">
          <w:drawing>
            <wp:anchor distT="45720" distB="45720" distL="114300" distR="114300" simplePos="0" relativeHeight="251658240" behindDoc="0" locked="0" layoutInCell="1" allowOverlap="1" wp14:anchorId="2865C0B4" wp14:editId="2A43D757">
              <wp:simplePos x="0" y="0"/>
              <wp:positionH relativeFrom="margin">
                <wp:align>right</wp:align>
              </wp:positionH>
              <wp:positionV relativeFrom="paragraph">
                <wp:posOffset>-307340</wp:posOffset>
              </wp:positionV>
              <wp:extent cx="3848100" cy="12954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295400"/>
                      </a:xfrm>
                      <a:prstGeom prst="rect">
                        <a:avLst/>
                      </a:prstGeom>
                      <a:solidFill>
                        <a:srgbClr val="FFFFFF"/>
                      </a:solidFill>
                      <a:ln w="9525">
                        <a:noFill/>
                        <a:miter lim="800000"/>
                        <a:headEnd/>
                        <a:tailEnd/>
                      </a:ln>
                    </wps:spPr>
                    <wps:txbx>
                      <w:txbxContent>
                        <w:p w14:paraId="4B7C7D8B" w14:textId="6895E5B5" w:rsidR="005E03B2" w:rsidRPr="00702FEB" w:rsidRDefault="002347BF" w:rsidP="00702FEB">
                          <w:pPr>
                            <w:pStyle w:val="Heading1"/>
                            <w:rPr>
                              <w:rFonts w:asciiTheme="minorHAnsi" w:hAnsiTheme="minorHAnsi"/>
                            </w:rPr>
                          </w:pPr>
                          <w:r w:rsidRPr="00702FEB">
                            <w:rPr>
                              <w:rFonts w:asciiTheme="minorHAnsi" w:hAnsiTheme="minorHAnsi"/>
                            </w:rPr>
                            <w:t>Curriculum</w:t>
                          </w:r>
                          <w:r w:rsidR="00702FEB" w:rsidRPr="00702FEB">
                            <w:rPr>
                              <w:rFonts w:asciiTheme="minorHAnsi" w:hAnsiTheme="minorHAnsi"/>
                            </w:rPr>
                            <w:t xml:space="preserve"> </w:t>
                          </w:r>
                          <w:r w:rsidRPr="00702FEB">
                            <w:rPr>
                              <w:rFonts w:asciiTheme="minorHAnsi" w:hAnsiTheme="minorHAnsi"/>
                            </w:rPr>
                            <w:t xml:space="preserve">Statement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29823E6E">
            <v:shape id="Text Box 217" style="position:absolute;margin-left:251.8pt;margin-top:-24.2pt;width:303pt;height:10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hhDgIAAP4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" w14:anchorId="2865C0B4">
              <v:textbox>
                <w:txbxContent>
                  <w:p w:rsidRPr="00702FEB" w:rsidR="005E03B2" w:rsidP="00702FEB" w:rsidRDefault="002347BF" w14:paraId="468A967F" w14:textId="6895E5B5">
                    <w:pPr>
                      <w:pStyle w:val="Heading1"/>
                      <w:rPr>
                        <w:rFonts w:asciiTheme="minorHAnsi" w:hAnsiTheme="minorHAnsi"/>
                      </w:rPr>
                    </w:pPr>
                    <w:r w:rsidRPr="00702FEB">
                      <w:rPr>
                        <w:rFonts w:asciiTheme="minorHAnsi" w:hAnsiTheme="minorHAnsi"/>
                      </w:rPr>
                      <w:t>Curriculum</w:t>
                    </w:r>
                    <w:r w:rsidRPr="00702FEB" w:rsidR="00702FEB">
                      <w:rPr>
                        <w:rFonts w:asciiTheme="minorHAnsi" w:hAnsiTheme="minorHAnsi"/>
                      </w:rPr>
                      <w:t xml:space="preserve"> </w:t>
                    </w:r>
                    <w:r w:rsidRPr="00702FEB">
                      <w:rPr>
                        <w:rFonts w:asciiTheme="minorHAnsi" w:hAnsiTheme="minorHAnsi"/>
                      </w:rPr>
                      <w:t xml:space="preserve">Statement </w:t>
                    </w:r>
                  </w:p>
                </w:txbxContent>
              </v:textbox>
              <w10:wrap type="square" anchorx="margin"/>
            </v:shape>
          </w:pict>
        </mc:Fallback>
      </mc:AlternateContent>
    </w:r>
    <w:r>
      <w:rPr>
        <w:noProof/>
      </w:rPr>
      <w:drawing>
        <wp:anchor distT="0" distB="0" distL="114300" distR="114300" simplePos="0" relativeHeight="251658243" behindDoc="0" locked="0" layoutInCell="1" allowOverlap="1" wp14:anchorId="77C634A2" wp14:editId="740EC872">
          <wp:simplePos x="0" y="0"/>
          <wp:positionH relativeFrom="margin">
            <wp:align>left</wp:align>
          </wp:positionH>
          <wp:positionV relativeFrom="paragraph">
            <wp:posOffset>-215900</wp:posOffset>
          </wp:positionV>
          <wp:extent cx="1320165" cy="443230"/>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p>
  <w:p w14:paraId="66BBFD01"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F7F"/>
    <w:multiLevelType w:val="hybridMultilevel"/>
    <w:tmpl w:val="B0265824"/>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20A80"/>
    <w:multiLevelType w:val="hybridMultilevel"/>
    <w:tmpl w:val="01741674"/>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273A"/>
    <w:multiLevelType w:val="hybridMultilevel"/>
    <w:tmpl w:val="22D0D24A"/>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60EDB"/>
    <w:multiLevelType w:val="hybridMultilevel"/>
    <w:tmpl w:val="47CA88AE"/>
    <w:lvl w:ilvl="0" w:tplc="D990201E">
      <w:start w:val="10"/>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D2FB9"/>
    <w:multiLevelType w:val="hybridMultilevel"/>
    <w:tmpl w:val="37484E5E"/>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14CB"/>
    <w:multiLevelType w:val="hybridMultilevel"/>
    <w:tmpl w:val="E7F6497A"/>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10031"/>
    <w:multiLevelType w:val="hybridMultilevel"/>
    <w:tmpl w:val="08FAC1B8"/>
    <w:lvl w:ilvl="0" w:tplc="280483B4">
      <w:start w:val="1"/>
      <w:numFmt w:val="bullet"/>
      <w:lvlText w:val="•"/>
      <w:lvlJc w:val="left"/>
      <w:pPr>
        <w:tabs>
          <w:tab w:val="num" w:pos="720"/>
        </w:tabs>
        <w:ind w:left="720" w:hanging="360"/>
      </w:pPr>
      <w:rPr>
        <w:rFonts w:ascii="Arial" w:hAnsi="Arial" w:hint="default"/>
      </w:rPr>
    </w:lvl>
    <w:lvl w:ilvl="1" w:tplc="23921E44" w:tentative="1">
      <w:start w:val="1"/>
      <w:numFmt w:val="bullet"/>
      <w:lvlText w:val="•"/>
      <w:lvlJc w:val="left"/>
      <w:pPr>
        <w:tabs>
          <w:tab w:val="num" w:pos="1440"/>
        </w:tabs>
        <w:ind w:left="1440" w:hanging="360"/>
      </w:pPr>
      <w:rPr>
        <w:rFonts w:ascii="Arial" w:hAnsi="Arial" w:hint="default"/>
      </w:rPr>
    </w:lvl>
    <w:lvl w:ilvl="2" w:tplc="772AF420" w:tentative="1">
      <w:start w:val="1"/>
      <w:numFmt w:val="bullet"/>
      <w:lvlText w:val="•"/>
      <w:lvlJc w:val="left"/>
      <w:pPr>
        <w:tabs>
          <w:tab w:val="num" w:pos="2160"/>
        </w:tabs>
        <w:ind w:left="2160" w:hanging="360"/>
      </w:pPr>
      <w:rPr>
        <w:rFonts w:ascii="Arial" w:hAnsi="Arial" w:hint="default"/>
      </w:rPr>
    </w:lvl>
    <w:lvl w:ilvl="3" w:tplc="F356C6F0" w:tentative="1">
      <w:start w:val="1"/>
      <w:numFmt w:val="bullet"/>
      <w:lvlText w:val="•"/>
      <w:lvlJc w:val="left"/>
      <w:pPr>
        <w:tabs>
          <w:tab w:val="num" w:pos="2880"/>
        </w:tabs>
        <w:ind w:left="2880" w:hanging="360"/>
      </w:pPr>
      <w:rPr>
        <w:rFonts w:ascii="Arial" w:hAnsi="Arial" w:hint="default"/>
      </w:rPr>
    </w:lvl>
    <w:lvl w:ilvl="4" w:tplc="695C8B0A" w:tentative="1">
      <w:start w:val="1"/>
      <w:numFmt w:val="bullet"/>
      <w:lvlText w:val="•"/>
      <w:lvlJc w:val="left"/>
      <w:pPr>
        <w:tabs>
          <w:tab w:val="num" w:pos="3600"/>
        </w:tabs>
        <w:ind w:left="3600" w:hanging="360"/>
      </w:pPr>
      <w:rPr>
        <w:rFonts w:ascii="Arial" w:hAnsi="Arial" w:hint="default"/>
      </w:rPr>
    </w:lvl>
    <w:lvl w:ilvl="5" w:tplc="8FAC5D68" w:tentative="1">
      <w:start w:val="1"/>
      <w:numFmt w:val="bullet"/>
      <w:lvlText w:val="•"/>
      <w:lvlJc w:val="left"/>
      <w:pPr>
        <w:tabs>
          <w:tab w:val="num" w:pos="4320"/>
        </w:tabs>
        <w:ind w:left="4320" w:hanging="360"/>
      </w:pPr>
      <w:rPr>
        <w:rFonts w:ascii="Arial" w:hAnsi="Arial" w:hint="default"/>
      </w:rPr>
    </w:lvl>
    <w:lvl w:ilvl="6" w:tplc="E5F47254" w:tentative="1">
      <w:start w:val="1"/>
      <w:numFmt w:val="bullet"/>
      <w:lvlText w:val="•"/>
      <w:lvlJc w:val="left"/>
      <w:pPr>
        <w:tabs>
          <w:tab w:val="num" w:pos="5040"/>
        </w:tabs>
        <w:ind w:left="5040" w:hanging="360"/>
      </w:pPr>
      <w:rPr>
        <w:rFonts w:ascii="Arial" w:hAnsi="Arial" w:hint="default"/>
      </w:rPr>
    </w:lvl>
    <w:lvl w:ilvl="7" w:tplc="59465E1E" w:tentative="1">
      <w:start w:val="1"/>
      <w:numFmt w:val="bullet"/>
      <w:lvlText w:val="•"/>
      <w:lvlJc w:val="left"/>
      <w:pPr>
        <w:tabs>
          <w:tab w:val="num" w:pos="5760"/>
        </w:tabs>
        <w:ind w:left="5760" w:hanging="360"/>
      </w:pPr>
      <w:rPr>
        <w:rFonts w:ascii="Arial" w:hAnsi="Arial" w:hint="default"/>
      </w:rPr>
    </w:lvl>
    <w:lvl w:ilvl="8" w:tplc="34EE0C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CB7914"/>
    <w:multiLevelType w:val="hybridMultilevel"/>
    <w:tmpl w:val="6A687C62"/>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5289A"/>
    <w:multiLevelType w:val="multilevel"/>
    <w:tmpl w:val="D2B28076"/>
    <w:lvl w:ilvl="0">
      <w:start w:val="1"/>
      <w:numFmt w:val="decimal"/>
      <w:lvlText w:val="%1.0"/>
      <w:lvlJc w:val="left"/>
      <w:pPr>
        <w:ind w:left="578" w:hanging="720"/>
      </w:pPr>
      <w:rPr>
        <w:rFonts w:hint="default"/>
      </w:rPr>
    </w:lvl>
    <w:lvl w:ilvl="1">
      <w:start w:val="1"/>
      <w:numFmt w:val="decimal"/>
      <w:lvlText w:val="%1.%2"/>
      <w:lvlJc w:val="left"/>
      <w:pPr>
        <w:ind w:left="1298" w:hanging="720"/>
      </w:pPr>
      <w:rPr>
        <w:rFonts w:hint="default"/>
      </w:rPr>
    </w:lvl>
    <w:lvl w:ilvl="2">
      <w:start w:val="1"/>
      <w:numFmt w:val="decimal"/>
      <w:lvlText w:val="%1.%2.%3"/>
      <w:lvlJc w:val="left"/>
      <w:pPr>
        <w:ind w:left="2378" w:hanging="1080"/>
      </w:pPr>
      <w:rPr>
        <w:rFonts w:hint="default"/>
      </w:rPr>
    </w:lvl>
    <w:lvl w:ilvl="3">
      <w:start w:val="1"/>
      <w:numFmt w:val="decimal"/>
      <w:lvlText w:val="%1.%2.%3.%4"/>
      <w:lvlJc w:val="left"/>
      <w:pPr>
        <w:ind w:left="3098" w:hanging="1080"/>
      </w:pPr>
      <w:rPr>
        <w:rFonts w:hint="default"/>
      </w:rPr>
    </w:lvl>
    <w:lvl w:ilvl="4">
      <w:start w:val="1"/>
      <w:numFmt w:val="decimal"/>
      <w:lvlText w:val="%1.%2.%3.%4.%5"/>
      <w:lvlJc w:val="left"/>
      <w:pPr>
        <w:ind w:left="4178" w:hanging="1440"/>
      </w:pPr>
      <w:rPr>
        <w:rFonts w:hint="default"/>
      </w:rPr>
    </w:lvl>
    <w:lvl w:ilvl="5">
      <w:start w:val="1"/>
      <w:numFmt w:val="decimal"/>
      <w:lvlText w:val="%1.%2.%3.%4.%5.%6"/>
      <w:lvlJc w:val="left"/>
      <w:pPr>
        <w:ind w:left="5258" w:hanging="1800"/>
      </w:pPr>
      <w:rPr>
        <w:rFonts w:hint="default"/>
      </w:rPr>
    </w:lvl>
    <w:lvl w:ilvl="6">
      <w:start w:val="1"/>
      <w:numFmt w:val="decimal"/>
      <w:lvlText w:val="%1.%2.%3.%4.%5.%6.%7"/>
      <w:lvlJc w:val="left"/>
      <w:pPr>
        <w:ind w:left="6338" w:hanging="2160"/>
      </w:pPr>
      <w:rPr>
        <w:rFonts w:hint="default"/>
      </w:rPr>
    </w:lvl>
    <w:lvl w:ilvl="7">
      <w:start w:val="1"/>
      <w:numFmt w:val="decimal"/>
      <w:lvlText w:val="%1.%2.%3.%4.%5.%6.%7.%8"/>
      <w:lvlJc w:val="left"/>
      <w:pPr>
        <w:ind w:left="7418" w:hanging="2520"/>
      </w:pPr>
      <w:rPr>
        <w:rFonts w:hint="default"/>
      </w:rPr>
    </w:lvl>
    <w:lvl w:ilvl="8">
      <w:start w:val="1"/>
      <w:numFmt w:val="decimal"/>
      <w:lvlText w:val="%1.%2.%3.%4.%5.%6.%7.%8.%9"/>
      <w:lvlJc w:val="left"/>
      <w:pPr>
        <w:ind w:left="8138" w:hanging="2520"/>
      </w:pPr>
      <w:rPr>
        <w:rFonts w:hint="default"/>
      </w:rPr>
    </w:lvl>
  </w:abstractNum>
  <w:abstractNum w:abstractNumId="9" w15:restartNumberingAfterBreak="0">
    <w:nsid w:val="2F162372"/>
    <w:multiLevelType w:val="hybridMultilevel"/>
    <w:tmpl w:val="B9D80BDA"/>
    <w:lvl w:ilvl="0" w:tplc="8A2406F2">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0" w15:restartNumberingAfterBreak="0">
    <w:nsid w:val="31F661E9"/>
    <w:multiLevelType w:val="hybridMultilevel"/>
    <w:tmpl w:val="0A76AA38"/>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55221"/>
    <w:multiLevelType w:val="hybridMultilevel"/>
    <w:tmpl w:val="335A6842"/>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8548C"/>
    <w:multiLevelType w:val="hybridMultilevel"/>
    <w:tmpl w:val="B2AE29C6"/>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8270F"/>
    <w:multiLevelType w:val="hybridMultilevel"/>
    <w:tmpl w:val="663C7F5A"/>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256E6E"/>
    <w:multiLevelType w:val="hybridMultilevel"/>
    <w:tmpl w:val="A126ABD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03052"/>
    <w:multiLevelType w:val="hybridMultilevel"/>
    <w:tmpl w:val="DA661B9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6" w15:restartNumberingAfterBreak="0">
    <w:nsid w:val="4C860740"/>
    <w:multiLevelType w:val="hybridMultilevel"/>
    <w:tmpl w:val="BDF85482"/>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414F2"/>
    <w:multiLevelType w:val="multilevel"/>
    <w:tmpl w:val="8C66AF9A"/>
    <w:lvl w:ilvl="0">
      <w:start w:val="1"/>
      <w:numFmt w:val="decimal"/>
      <w:lvlText w:val="%1."/>
      <w:lvlJc w:val="left"/>
      <w:pPr>
        <w:ind w:left="578" w:hanging="360"/>
      </w:pPr>
    </w:lvl>
    <w:lvl w:ilvl="1">
      <w:numFmt w:val="decimal"/>
      <w:isLgl/>
      <w:lvlText w:val="%1.%2"/>
      <w:lvlJc w:val="left"/>
      <w:pPr>
        <w:ind w:left="578" w:hanging="36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8" w15:restartNumberingAfterBreak="0">
    <w:nsid w:val="5B6B6C09"/>
    <w:multiLevelType w:val="hybridMultilevel"/>
    <w:tmpl w:val="DDDA8206"/>
    <w:lvl w:ilvl="0" w:tplc="9CCCE44C">
      <w:numFmt w:val="bullet"/>
      <w:lvlText w:val="-"/>
      <w:lvlJc w:val="left"/>
      <w:pPr>
        <w:ind w:left="1575" w:hanging="360"/>
      </w:pPr>
      <w:rPr>
        <w:rFonts w:ascii="Calibri" w:eastAsiaTheme="minorHAnsi" w:hAnsi="Calibri" w:cstheme="minorBidi"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9" w15:restartNumberingAfterBreak="0">
    <w:nsid w:val="5D3D36DD"/>
    <w:multiLevelType w:val="hybridMultilevel"/>
    <w:tmpl w:val="E5F8E244"/>
    <w:lvl w:ilvl="0" w:tplc="D2D49A9E">
      <w:start w:val="1"/>
      <w:numFmt w:val="decimal"/>
      <w:lvlText w:val="%1."/>
      <w:lvlJc w:val="left"/>
      <w:pPr>
        <w:ind w:left="720" w:hanging="360"/>
      </w:pPr>
    </w:lvl>
    <w:lvl w:ilvl="1" w:tplc="1F86C004">
      <w:start w:val="1"/>
      <w:numFmt w:val="lowerLetter"/>
      <w:lvlText w:val="%2."/>
      <w:lvlJc w:val="left"/>
      <w:pPr>
        <w:ind w:left="1440" w:hanging="360"/>
      </w:pPr>
    </w:lvl>
    <w:lvl w:ilvl="2" w:tplc="F372DC9A">
      <w:start w:val="1"/>
      <w:numFmt w:val="lowerRoman"/>
      <w:lvlText w:val="%3."/>
      <w:lvlJc w:val="right"/>
      <w:pPr>
        <w:ind w:left="2160" w:hanging="180"/>
      </w:pPr>
    </w:lvl>
    <w:lvl w:ilvl="3" w:tplc="BBEAA844">
      <w:start w:val="1"/>
      <w:numFmt w:val="decimal"/>
      <w:lvlText w:val="%4."/>
      <w:lvlJc w:val="left"/>
      <w:pPr>
        <w:ind w:left="2880" w:hanging="360"/>
      </w:pPr>
    </w:lvl>
    <w:lvl w:ilvl="4" w:tplc="C45EC8B4">
      <w:start w:val="1"/>
      <w:numFmt w:val="lowerLetter"/>
      <w:lvlText w:val="%5."/>
      <w:lvlJc w:val="left"/>
      <w:pPr>
        <w:ind w:left="3600" w:hanging="360"/>
      </w:pPr>
    </w:lvl>
    <w:lvl w:ilvl="5" w:tplc="24C4BC04">
      <w:start w:val="1"/>
      <w:numFmt w:val="lowerRoman"/>
      <w:lvlText w:val="%6."/>
      <w:lvlJc w:val="right"/>
      <w:pPr>
        <w:ind w:left="4320" w:hanging="180"/>
      </w:pPr>
    </w:lvl>
    <w:lvl w:ilvl="6" w:tplc="7B3C18BA">
      <w:start w:val="1"/>
      <w:numFmt w:val="decimal"/>
      <w:lvlText w:val="%7."/>
      <w:lvlJc w:val="left"/>
      <w:pPr>
        <w:ind w:left="5040" w:hanging="360"/>
      </w:pPr>
    </w:lvl>
    <w:lvl w:ilvl="7" w:tplc="082617FE">
      <w:start w:val="1"/>
      <w:numFmt w:val="lowerLetter"/>
      <w:lvlText w:val="%8."/>
      <w:lvlJc w:val="left"/>
      <w:pPr>
        <w:ind w:left="5760" w:hanging="360"/>
      </w:pPr>
    </w:lvl>
    <w:lvl w:ilvl="8" w:tplc="B7B88542">
      <w:start w:val="1"/>
      <w:numFmt w:val="lowerRoman"/>
      <w:lvlText w:val="%9."/>
      <w:lvlJc w:val="right"/>
      <w:pPr>
        <w:ind w:left="6480" w:hanging="180"/>
      </w:pPr>
    </w:lvl>
  </w:abstractNum>
  <w:abstractNum w:abstractNumId="20" w15:restartNumberingAfterBreak="0">
    <w:nsid w:val="623A22DB"/>
    <w:multiLevelType w:val="hybridMultilevel"/>
    <w:tmpl w:val="BD64320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1B508A"/>
    <w:multiLevelType w:val="hybridMultilevel"/>
    <w:tmpl w:val="F54CF462"/>
    <w:lvl w:ilvl="0" w:tplc="E91C762A">
      <w:start w:val="1"/>
      <w:numFmt w:val="bullet"/>
      <w:lvlText w:val="•"/>
      <w:lvlJc w:val="left"/>
      <w:pPr>
        <w:tabs>
          <w:tab w:val="num" w:pos="720"/>
        </w:tabs>
        <w:ind w:left="720" w:hanging="360"/>
      </w:pPr>
      <w:rPr>
        <w:rFonts w:ascii="Arial" w:hAnsi="Arial" w:hint="default"/>
      </w:rPr>
    </w:lvl>
    <w:lvl w:ilvl="1" w:tplc="CAA83728" w:tentative="1">
      <w:start w:val="1"/>
      <w:numFmt w:val="bullet"/>
      <w:lvlText w:val="•"/>
      <w:lvlJc w:val="left"/>
      <w:pPr>
        <w:tabs>
          <w:tab w:val="num" w:pos="1440"/>
        </w:tabs>
        <w:ind w:left="1440" w:hanging="360"/>
      </w:pPr>
      <w:rPr>
        <w:rFonts w:ascii="Arial" w:hAnsi="Arial" w:hint="default"/>
      </w:rPr>
    </w:lvl>
    <w:lvl w:ilvl="2" w:tplc="412233C2" w:tentative="1">
      <w:start w:val="1"/>
      <w:numFmt w:val="bullet"/>
      <w:lvlText w:val="•"/>
      <w:lvlJc w:val="left"/>
      <w:pPr>
        <w:tabs>
          <w:tab w:val="num" w:pos="2160"/>
        </w:tabs>
        <w:ind w:left="2160" w:hanging="360"/>
      </w:pPr>
      <w:rPr>
        <w:rFonts w:ascii="Arial" w:hAnsi="Arial" w:hint="default"/>
      </w:rPr>
    </w:lvl>
    <w:lvl w:ilvl="3" w:tplc="F6744500" w:tentative="1">
      <w:start w:val="1"/>
      <w:numFmt w:val="bullet"/>
      <w:lvlText w:val="•"/>
      <w:lvlJc w:val="left"/>
      <w:pPr>
        <w:tabs>
          <w:tab w:val="num" w:pos="2880"/>
        </w:tabs>
        <w:ind w:left="2880" w:hanging="360"/>
      </w:pPr>
      <w:rPr>
        <w:rFonts w:ascii="Arial" w:hAnsi="Arial" w:hint="default"/>
      </w:rPr>
    </w:lvl>
    <w:lvl w:ilvl="4" w:tplc="83967708" w:tentative="1">
      <w:start w:val="1"/>
      <w:numFmt w:val="bullet"/>
      <w:lvlText w:val="•"/>
      <w:lvlJc w:val="left"/>
      <w:pPr>
        <w:tabs>
          <w:tab w:val="num" w:pos="3600"/>
        </w:tabs>
        <w:ind w:left="3600" w:hanging="360"/>
      </w:pPr>
      <w:rPr>
        <w:rFonts w:ascii="Arial" w:hAnsi="Arial" w:hint="default"/>
      </w:rPr>
    </w:lvl>
    <w:lvl w:ilvl="5" w:tplc="FB742938" w:tentative="1">
      <w:start w:val="1"/>
      <w:numFmt w:val="bullet"/>
      <w:lvlText w:val="•"/>
      <w:lvlJc w:val="left"/>
      <w:pPr>
        <w:tabs>
          <w:tab w:val="num" w:pos="4320"/>
        </w:tabs>
        <w:ind w:left="4320" w:hanging="360"/>
      </w:pPr>
      <w:rPr>
        <w:rFonts w:ascii="Arial" w:hAnsi="Arial" w:hint="default"/>
      </w:rPr>
    </w:lvl>
    <w:lvl w:ilvl="6" w:tplc="99C6BF02" w:tentative="1">
      <w:start w:val="1"/>
      <w:numFmt w:val="bullet"/>
      <w:lvlText w:val="•"/>
      <w:lvlJc w:val="left"/>
      <w:pPr>
        <w:tabs>
          <w:tab w:val="num" w:pos="5040"/>
        </w:tabs>
        <w:ind w:left="5040" w:hanging="360"/>
      </w:pPr>
      <w:rPr>
        <w:rFonts w:ascii="Arial" w:hAnsi="Arial" w:hint="default"/>
      </w:rPr>
    </w:lvl>
    <w:lvl w:ilvl="7" w:tplc="3D3ECA58" w:tentative="1">
      <w:start w:val="1"/>
      <w:numFmt w:val="bullet"/>
      <w:lvlText w:val="•"/>
      <w:lvlJc w:val="left"/>
      <w:pPr>
        <w:tabs>
          <w:tab w:val="num" w:pos="5760"/>
        </w:tabs>
        <w:ind w:left="5760" w:hanging="360"/>
      </w:pPr>
      <w:rPr>
        <w:rFonts w:ascii="Arial" w:hAnsi="Arial" w:hint="default"/>
      </w:rPr>
    </w:lvl>
    <w:lvl w:ilvl="8" w:tplc="254C17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9A5660"/>
    <w:multiLevelType w:val="hybridMultilevel"/>
    <w:tmpl w:val="CAE07980"/>
    <w:lvl w:ilvl="0" w:tplc="A9081758">
      <w:start w:val="1"/>
      <w:numFmt w:val="bullet"/>
      <w:lvlText w:val="•"/>
      <w:lvlJc w:val="left"/>
      <w:pPr>
        <w:tabs>
          <w:tab w:val="num" w:pos="720"/>
        </w:tabs>
        <w:ind w:left="720" w:hanging="360"/>
      </w:pPr>
      <w:rPr>
        <w:rFonts w:ascii="Arial" w:hAnsi="Arial" w:hint="default"/>
      </w:rPr>
    </w:lvl>
    <w:lvl w:ilvl="1" w:tplc="05A26CD4" w:tentative="1">
      <w:start w:val="1"/>
      <w:numFmt w:val="bullet"/>
      <w:lvlText w:val="•"/>
      <w:lvlJc w:val="left"/>
      <w:pPr>
        <w:tabs>
          <w:tab w:val="num" w:pos="1440"/>
        </w:tabs>
        <w:ind w:left="1440" w:hanging="360"/>
      </w:pPr>
      <w:rPr>
        <w:rFonts w:ascii="Arial" w:hAnsi="Arial" w:hint="default"/>
      </w:rPr>
    </w:lvl>
    <w:lvl w:ilvl="2" w:tplc="5A48E70E" w:tentative="1">
      <w:start w:val="1"/>
      <w:numFmt w:val="bullet"/>
      <w:lvlText w:val="•"/>
      <w:lvlJc w:val="left"/>
      <w:pPr>
        <w:tabs>
          <w:tab w:val="num" w:pos="2160"/>
        </w:tabs>
        <w:ind w:left="2160" w:hanging="360"/>
      </w:pPr>
      <w:rPr>
        <w:rFonts w:ascii="Arial" w:hAnsi="Arial" w:hint="default"/>
      </w:rPr>
    </w:lvl>
    <w:lvl w:ilvl="3" w:tplc="A8461A46" w:tentative="1">
      <w:start w:val="1"/>
      <w:numFmt w:val="bullet"/>
      <w:lvlText w:val="•"/>
      <w:lvlJc w:val="left"/>
      <w:pPr>
        <w:tabs>
          <w:tab w:val="num" w:pos="2880"/>
        </w:tabs>
        <w:ind w:left="2880" w:hanging="360"/>
      </w:pPr>
      <w:rPr>
        <w:rFonts w:ascii="Arial" w:hAnsi="Arial" w:hint="default"/>
      </w:rPr>
    </w:lvl>
    <w:lvl w:ilvl="4" w:tplc="70DACC9C" w:tentative="1">
      <w:start w:val="1"/>
      <w:numFmt w:val="bullet"/>
      <w:lvlText w:val="•"/>
      <w:lvlJc w:val="left"/>
      <w:pPr>
        <w:tabs>
          <w:tab w:val="num" w:pos="3600"/>
        </w:tabs>
        <w:ind w:left="3600" w:hanging="360"/>
      </w:pPr>
      <w:rPr>
        <w:rFonts w:ascii="Arial" w:hAnsi="Arial" w:hint="default"/>
      </w:rPr>
    </w:lvl>
    <w:lvl w:ilvl="5" w:tplc="2C30A6AC" w:tentative="1">
      <w:start w:val="1"/>
      <w:numFmt w:val="bullet"/>
      <w:lvlText w:val="•"/>
      <w:lvlJc w:val="left"/>
      <w:pPr>
        <w:tabs>
          <w:tab w:val="num" w:pos="4320"/>
        </w:tabs>
        <w:ind w:left="4320" w:hanging="360"/>
      </w:pPr>
      <w:rPr>
        <w:rFonts w:ascii="Arial" w:hAnsi="Arial" w:hint="default"/>
      </w:rPr>
    </w:lvl>
    <w:lvl w:ilvl="6" w:tplc="86C258E2" w:tentative="1">
      <w:start w:val="1"/>
      <w:numFmt w:val="bullet"/>
      <w:lvlText w:val="•"/>
      <w:lvlJc w:val="left"/>
      <w:pPr>
        <w:tabs>
          <w:tab w:val="num" w:pos="5040"/>
        </w:tabs>
        <w:ind w:left="5040" w:hanging="360"/>
      </w:pPr>
      <w:rPr>
        <w:rFonts w:ascii="Arial" w:hAnsi="Arial" w:hint="default"/>
      </w:rPr>
    </w:lvl>
    <w:lvl w:ilvl="7" w:tplc="520C2048" w:tentative="1">
      <w:start w:val="1"/>
      <w:numFmt w:val="bullet"/>
      <w:lvlText w:val="•"/>
      <w:lvlJc w:val="left"/>
      <w:pPr>
        <w:tabs>
          <w:tab w:val="num" w:pos="5760"/>
        </w:tabs>
        <w:ind w:left="5760" w:hanging="360"/>
      </w:pPr>
      <w:rPr>
        <w:rFonts w:ascii="Arial" w:hAnsi="Arial" w:hint="default"/>
      </w:rPr>
    </w:lvl>
    <w:lvl w:ilvl="8" w:tplc="AFEA2B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9C151F"/>
    <w:multiLevelType w:val="multilevel"/>
    <w:tmpl w:val="0CAEBE34"/>
    <w:lvl w:ilvl="0">
      <w:start w:val="1"/>
      <w:numFmt w:val="decimal"/>
      <w:lvlText w:val="%1.0"/>
      <w:lvlJc w:val="left"/>
      <w:pPr>
        <w:ind w:left="218"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2018" w:hanging="720"/>
      </w:pPr>
      <w:rPr>
        <w:rFonts w:hint="default"/>
      </w:rPr>
    </w:lvl>
    <w:lvl w:ilvl="3">
      <w:start w:val="1"/>
      <w:numFmt w:val="decimal"/>
      <w:lvlText w:val="%1.%2.%3.%4"/>
      <w:lvlJc w:val="left"/>
      <w:pPr>
        <w:ind w:left="2738" w:hanging="720"/>
      </w:pPr>
      <w:rPr>
        <w:rFonts w:hint="default"/>
      </w:rPr>
    </w:lvl>
    <w:lvl w:ilvl="4">
      <w:start w:val="1"/>
      <w:numFmt w:val="decimal"/>
      <w:lvlText w:val="%1.%2.%3.%4.%5"/>
      <w:lvlJc w:val="left"/>
      <w:pPr>
        <w:ind w:left="3818" w:hanging="1080"/>
      </w:pPr>
      <w:rPr>
        <w:rFonts w:hint="default"/>
      </w:rPr>
    </w:lvl>
    <w:lvl w:ilvl="5">
      <w:start w:val="1"/>
      <w:numFmt w:val="decimal"/>
      <w:lvlText w:val="%1.%2.%3.%4.%5.%6"/>
      <w:lvlJc w:val="left"/>
      <w:pPr>
        <w:ind w:left="4538" w:hanging="1080"/>
      </w:pPr>
      <w:rPr>
        <w:rFonts w:hint="default"/>
      </w:rPr>
    </w:lvl>
    <w:lvl w:ilvl="6">
      <w:start w:val="1"/>
      <w:numFmt w:val="decimal"/>
      <w:lvlText w:val="%1.%2.%3.%4.%5.%6.%7"/>
      <w:lvlJc w:val="left"/>
      <w:pPr>
        <w:ind w:left="5618" w:hanging="1440"/>
      </w:pPr>
      <w:rPr>
        <w:rFonts w:hint="default"/>
      </w:rPr>
    </w:lvl>
    <w:lvl w:ilvl="7">
      <w:start w:val="1"/>
      <w:numFmt w:val="decimal"/>
      <w:lvlText w:val="%1.%2.%3.%4.%5.%6.%7.%8"/>
      <w:lvlJc w:val="left"/>
      <w:pPr>
        <w:ind w:left="6338" w:hanging="1440"/>
      </w:pPr>
      <w:rPr>
        <w:rFonts w:hint="default"/>
      </w:rPr>
    </w:lvl>
    <w:lvl w:ilvl="8">
      <w:start w:val="1"/>
      <w:numFmt w:val="decimal"/>
      <w:lvlText w:val="%1.%2.%3.%4.%5.%6.%7.%8.%9"/>
      <w:lvlJc w:val="left"/>
      <w:pPr>
        <w:ind w:left="7418" w:hanging="1800"/>
      </w:pPr>
      <w:rPr>
        <w:rFonts w:hint="default"/>
      </w:rPr>
    </w:lvl>
  </w:abstractNum>
  <w:abstractNum w:abstractNumId="24" w15:restartNumberingAfterBreak="0">
    <w:nsid w:val="680D15DF"/>
    <w:multiLevelType w:val="hybridMultilevel"/>
    <w:tmpl w:val="77F2FD1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6D331647"/>
    <w:multiLevelType w:val="multilevel"/>
    <w:tmpl w:val="A996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D461F7"/>
    <w:multiLevelType w:val="hybridMultilevel"/>
    <w:tmpl w:val="0DC4573E"/>
    <w:lvl w:ilvl="0" w:tplc="7DC69712">
      <w:start w:val="1"/>
      <w:numFmt w:val="bullet"/>
      <w:lvlText w:val="•"/>
      <w:lvlJc w:val="left"/>
      <w:pPr>
        <w:tabs>
          <w:tab w:val="num" w:pos="720"/>
        </w:tabs>
        <w:ind w:left="720" w:hanging="360"/>
      </w:pPr>
      <w:rPr>
        <w:rFonts w:ascii="Arial" w:hAnsi="Arial" w:hint="default"/>
      </w:rPr>
    </w:lvl>
    <w:lvl w:ilvl="1" w:tplc="34A63A54" w:tentative="1">
      <w:start w:val="1"/>
      <w:numFmt w:val="bullet"/>
      <w:lvlText w:val="•"/>
      <w:lvlJc w:val="left"/>
      <w:pPr>
        <w:tabs>
          <w:tab w:val="num" w:pos="1440"/>
        </w:tabs>
        <w:ind w:left="1440" w:hanging="360"/>
      </w:pPr>
      <w:rPr>
        <w:rFonts w:ascii="Arial" w:hAnsi="Arial" w:hint="default"/>
      </w:rPr>
    </w:lvl>
    <w:lvl w:ilvl="2" w:tplc="10AE6768" w:tentative="1">
      <w:start w:val="1"/>
      <w:numFmt w:val="bullet"/>
      <w:lvlText w:val="•"/>
      <w:lvlJc w:val="left"/>
      <w:pPr>
        <w:tabs>
          <w:tab w:val="num" w:pos="2160"/>
        </w:tabs>
        <w:ind w:left="2160" w:hanging="360"/>
      </w:pPr>
      <w:rPr>
        <w:rFonts w:ascii="Arial" w:hAnsi="Arial" w:hint="default"/>
      </w:rPr>
    </w:lvl>
    <w:lvl w:ilvl="3" w:tplc="57B8BFFE" w:tentative="1">
      <w:start w:val="1"/>
      <w:numFmt w:val="bullet"/>
      <w:lvlText w:val="•"/>
      <w:lvlJc w:val="left"/>
      <w:pPr>
        <w:tabs>
          <w:tab w:val="num" w:pos="2880"/>
        </w:tabs>
        <w:ind w:left="2880" w:hanging="360"/>
      </w:pPr>
      <w:rPr>
        <w:rFonts w:ascii="Arial" w:hAnsi="Arial" w:hint="default"/>
      </w:rPr>
    </w:lvl>
    <w:lvl w:ilvl="4" w:tplc="2A8CCB94" w:tentative="1">
      <w:start w:val="1"/>
      <w:numFmt w:val="bullet"/>
      <w:lvlText w:val="•"/>
      <w:lvlJc w:val="left"/>
      <w:pPr>
        <w:tabs>
          <w:tab w:val="num" w:pos="3600"/>
        </w:tabs>
        <w:ind w:left="3600" w:hanging="360"/>
      </w:pPr>
      <w:rPr>
        <w:rFonts w:ascii="Arial" w:hAnsi="Arial" w:hint="default"/>
      </w:rPr>
    </w:lvl>
    <w:lvl w:ilvl="5" w:tplc="83BC607E" w:tentative="1">
      <w:start w:val="1"/>
      <w:numFmt w:val="bullet"/>
      <w:lvlText w:val="•"/>
      <w:lvlJc w:val="left"/>
      <w:pPr>
        <w:tabs>
          <w:tab w:val="num" w:pos="4320"/>
        </w:tabs>
        <w:ind w:left="4320" w:hanging="360"/>
      </w:pPr>
      <w:rPr>
        <w:rFonts w:ascii="Arial" w:hAnsi="Arial" w:hint="default"/>
      </w:rPr>
    </w:lvl>
    <w:lvl w:ilvl="6" w:tplc="2BDE59BC" w:tentative="1">
      <w:start w:val="1"/>
      <w:numFmt w:val="bullet"/>
      <w:lvlText w:val="•"/>
      <w:lvlJc w:val="left"/>
      <w:pPr>
        <w:tabs>
          <w:tab w:val="num" w:pos="5040"/>
        </w:tabs>
        <w:ind w:left="5040" w:hanging="360"/>
      </w:pPr>
      <w:rPr>
        <w:rFonts w:ascii="Arial" w:hAnsi="Arial" w:hint="default"/>
      </w:rPr>
    </w:lvl>
    <w:lvl w:ilvl="7" w:tplc="D7F8E306" w:tentative="1">
      <w:start w:val="1"/>
      <w:numFmt w:val="bullet"/>
      <w:lvlText w:val="•"/>
      <w:lvlJc w:val="left"/>
      <w:pPr>
        <w:tabs>
          <w:tab w:val="num" w:pos="5760"/>
        </w:tabs>
        <w:ind w:left="5760" w:hanging="360"/>
      </w:pPr>
      <w:rPr>
        <w:rFonts w:ascii="Arial" w:hAnsi="Arial" w:hint="default"/>
      </w:rPr>
    </w:lvl>
    <w:lvl w:ilvl="8" w:tplc="E7DECDD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30201F"/>
    <w:multiLevelType w:val="hybridMultilevel"/>
    <w:tmpl w:val="F19459FA"/>
    <w:lvl w:ilvl="0" w:tplc="9CCCE4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680253">
    <w:abstractNumId w:val="19"/>
  </w:num>
  <w:num w:numId="2" w16cid:durableId="1438982334">
    <w:abstractNumId w:val="14"/>
  </w:num>
  <w:num w:numId="3" w16cid:durableId="1583639677">
    <w:abstractNumId w:val="20"/>
  </w:num>
  <w:num w:numId="4" w16cid:durableId="1378626741">
    <w:abstractNumId w:val="13"/>
  </w:num>
  <w:num w:numId="5" w16cid:durableId="1633750380">
    <w:abstractNumId w:val="6"/>
  </w:num>
  <w:num w:numId="6" w16cid:durableId="138346791">
    <w:abstractNumId w:val="22"/>
  </w:num>
  <w:num w:numId="7" w16cid:durableId="1911647746">
    <w:abstractNumId w:val="21"/>
  </w:num>
  <w:num w:numId="8" w16cid:durableId="6561111">
    <w:abstractNumId w:val="26"/>
  </w:num>
  <w:num w:numId="9" w16cid:durableId="959336599">
    <w:abstractNumId w:val="25"/>
  </w:num>
  <w:num w:numId="10" w16cid:durableId="1824199298">
    <w:abstractNumId w:val="16"/>
  </w:num>
  <w:num w:numId="11" w16cid:durableId="889731283">
    <w:abstractNumId w:val="11"/>
  </w:num>
  <w:num w:numId="12" w16cid:durableId="950893901">
    <w:abstractNumId w:val="0"/>
  </w:num>
  <w:num w:numId="13" w16cid:durableId="1062019847">
    <w:abstractNumId w:val="10"/>
  </w:num>
  <w:num w:numId="14" w16cid:durableId="62027567">
    <w:abstractNumId w:val="18"/>
  </w:num>
  <w:num w:numId="15" w16cid:durableId="211424623">
    <w:abstractNumId w:val="7"/>
  </w:num>
  <w:num w:numId="16" w16cid:durableId="2027559466">
    <w:abstractNumId w:val="4"/>
  </w:num>
  <w:num w:numId="17" w16cid:durableId="1961523127">
    <w:abstractNumId w:val="12"/>
  </w:num>
  <w:num w:numId="18" w16cid:durableId="8024723">
    <w:abstractNumId w:val="2"/>
  </w:num>
  <w:num w:numId="19" w16cid:durableId="913853831">
    <w:abstractNumId w:val="1"/>
  </w:num>
  <w:num w:numId="20" w16cid:durableId="1878931837">
    <w:abstractNumId w:val="27"/>
  </w:num>
  <w:num w:numId="21" w16cid:durableId="992416714">
    <w:abstractNumId w:val="5"/>
  </w:num>
  <w:num w:numId="22" w16cid:durableId="1345978383">
    <w:abstractNumId w:val="8"/>
  </w:num>
  <w:num w:numId="23" w16cid:durableId="1478573062">
    <w:abstractNumId w:val="24"/>
  </w:num>
  <w:num w:numId="24" w16cid:durableId="1488785876">
    <w:abstractNumId w:val="9"/>
  </w:num>
  <w:num w:numId="25" w16cid:durableId="489372652">
    <w:abstractNumId w:val="3"/>
  </w:num>
  <w:num w:numId="26" w16cid:durableId="536041287">
    <w:abstractNumId w:val="17"/>
  </w:num>
  <w:num w:numId="27" w16cid:durableId="295915731">
    <w:abstractNumId w:val="15"/>
  </w:num>
  <w:num w:numId="28" w16cid:durableId="1230857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D7"/>
    <w:rsid w:val="0000530D"/>
    <w:rsid w:val="00057B5C"/>
    <w:rsid w:val="000709D5"/>
    <w:rsid w:val="00075036"/>
    <w:rsid w:val="000757A1"/>
    <w:rsid w:val="000764F5"/>
    <w:rsid w:val="00093BE7"/>
    <w:rsid w:val="000B7BA3"/>
    <w:rsid w:val="000C09E8"/>
    <w:rsid w:val="000E33A2"/>
    <w:rsid w:val="00100637"/>
    <w:rsid w:val="00137A14"/>
    <w:rsid w:val="00144F4B"/>
    <w:rsid w:val="001568DD"/>
    <w:rsid w:val="001609F6"/>
    <w:rsid w:val="00167546"/>
    <w:rsid w:val="001A37B3"/>
    <w:rsid w:val="001B1850"/>
    <w:rsid w:val="001C2768"/>
    <w:rsid w:val="001D0F8F"/>
    <w:rsid w:val="001D42CC"/>
    <w:rsid w:val="001D6FA0"/>
    <w:rsid w:val="0020547D"/>
    <w:rsid w:val="00230898"/>
    <w:rsid w:val="002347BF"/>
    <w:rsid w:val="002475D5"/>
    <w:rsid w:val="00254340"/>
    <w:rsid w:val="00260044"/>
    <w:rsid w:val="002871B3"/>
    <w:rsid w:val="0029585F"/>
    <w:rsid w:val="002A0A8E"/>
    <w:rsid w:val="002A0F67"/>
    <w:rsid w:val="002B1F94"/>
    <w:rsid w:val="002D3617"/>
    <w:rsid w:val="002E6F86"/>
    <w:rsid w:val="002F5398"/>
    <w:rsid w:val="00327289"/>
    <w:rsid w:val="00332966"/>
    <w:rsid w:val="00346B7A"/>
    <w:rsid w:val="003723B2"/>
    <w:rsid w:val="003848D8"/>
    <w:rsid w:val="003A7231"/>
    <w:rsid w:val="003D167B"/>
    <w:rsid w:val="003D4339"/>
    <w:rsid w:val="003D6D2C"/>
    <w:rsid w:val="003F6A7A"/>
    <w:rsid w:val="00420F25"/>
    <w:rsid w:val="004418D8"/>
    <w:rsid w:val="00454E0C"/>
    <w:rsid w:val="004C6BF1"/>
    <w:rsid w:val="004F231D"/>
    <w:rsid w:val="004F4780"/>
    <w:rsid w:val="00512EAA"/>
    <w:rsid w:val="00515941"/>
    <w:rsid w:val="00531E48"/>
    <w:rsid w:val="00575B0E"/>
    <w:rsid w:val="005926B0"/>
    <w:rsid w:val="005A4F8D"/>
    <w:rsid w:val="005B7D8D"/>
    <w:rsid w:val="005D7757"/>
    <w:rsid w:val="005E03B2"/>
    <w:rsid w:val="005E55CD"/>
    <w:rsid w:val="00601798"/>
    <w:rsid w:val="00633E89"/>
    <w:rsid w:val="006476CB"/>
    <w:rsid w:val="00664B4A"/>
    <w:rsid w:val="00670BD8"/>
    <w:rsid w:val="00671788"/>
    <w:rsid w:val="006E7B67"/>
    <w:rsid w:val="006F4C45"/>
    <w:rsid w:val="007027AE"/>
    <w:rsid w:val="00702FEB"/>
    <w:rsid w:val="00704D50"/>
    <w:rsid w:val="00715F5F"/>
    <w:rsid w:val="007267E1"/>
    <w:rsid w:val="007341C3"/>
    <w:rsid w:val="00753514"/>
    <w:rsid w:val="0078035A"/>
    <w:rsid w:val="0078612E"/>
    <w:rsid w:val="007A4249"/>
    <w:rsid w:val="007B34A1"/>
    <w:rsid w:val="007E5F7A"/>
    <w:rsid w:val="00811235"/>
    <w:rsid w:val="00824961"/>
    <w:rsid w:val="00826864"/>
    <w:rsid w:val="00840165"/>
    <w:rsid w:val="00862A53"/>
    <w:rsid w:val="008859E8"/>
    <w:rsid w:val="008A33D7"/>
    <w:rsid w:val="008B167A"/>
    <w:rsid w:val="008D2397"/>
    <w:rsid w:val="008E1BFF"/>
    <w:rsid w:val="00904FF9"/>
    <w:rsid w:val="0091174E"/>
    <w:rsid w:val="00923A7F"/>
    <w:rsid w:val="00943A7F"/>
    <w:rsid w:val="00957E6A"/>
    <w:rsid w:val="00966C3B"/>
    <w:rsid w:val="00994044"/>
    <w:rsid w:val="00994E50"/>
    <w:rsid w:val="009B1A53"/>
    <w:rsid w:val="009D34C6"/>
    <w:rsid w:val="009E5EB0"/>
    <w:rsid w:val="009F3F0F"/>
    <w:rsid w:val="00A067B3"/>
    <w:rsid w:val="00A11703"/>
    <w:rsid w:val="00A1697A"/>
    <w:rsid w:val="00A27086"/>
    <w:rsid w:val="00A7209D"/>
    <w:rsid w:val="00A72103"/>
    <w:rsid w:val="00A92028"/>
    <w:rsid w:val="00AA79EF"/>
    <w:rsid w:val="00AB3962"/>
    <w:rsid w:val="00AC1D6E"/>
    <w:rsid w:val="00AD69CF"/>
    <w:rsid w:val="00AF516D"/>
    <w:rsid w:val="00B0262A"/>
    <w:rsid w:val="00B15980"/>
    <w:rsid w:val="00B312C7"/>
    <w:rsid w:val="00B37B24"/>
    <w:rsid w:val="00B54E74"/>
    <w:rsid w:val="00B55C4B"/>
    <w:rsid w:val="00B56141"/>
    <w:rsid w:val="00B765E6"/>
    <w:rsid w:val="00B77324"/>
    <w:rsid w:val="00B87463"/>
    <w:rsid w:val="00B92605"/>
    <w:rsid w:val="00BB76B5"/>
    <w:rsid w:val="00BC5310"/>
    <w:rsid w:val="00BD12DA"/>
    <w:rsid w:val="00BD34F7"/>
    <w:rsid w:val="00BE4FED"/>
    <w:rsid w:val="00C15151"/>
    <w:rsid w:val="00C47626"/>
    <w:rsid w:val="00CA04A5"/>
    <w:rsid w:val="00CB0A63"/>
    <w:rsid w:val="00CC088F"/>
    <w:rsid w:val="00CE6DD7"/>
    <w:rsid w:val="00CF1762"/>
    <w:rsid w:val="00CF4A93"/>
    <w:rsid w:val="00D05804"/>
    <w:rsid w:val="00D259A0"/>
    <w:rsid w:val="00D260B3"/>
    <w:rsid w:val="00D66482"/>
    <w:rsid w:val="00D8682E"/>
    <w:rsid w:val="00DD022A"/>
    <w:rsid w:val="00DE6FF7"/>
    <w:rsid w:val="00DE731D"/>
    <w:rsid w:val="00E059BD"/>
    <w:rsid w:val="00E26411"/>
    <w:rsid w:val="00E55495"/>
    <w:rsid w:val="00E93138"/>
    <w:rsid w:val="00EA65BB"/>
    <w:rsid w:val="00ED45A5"/>
    <w:rsid w:val="00ED5D05"/>
    <w:rsid w:val="00ED61FC"/>
    <w:rsid w:val="00EE72E6"/>
    <w:rsid w:val="00EF4FA0"/>
    <w:rsid w:val="00F20EEF"/>
    <w:rsid w:val="00F35F0A"/>
    <w:rsid w:val="00F42D9E"/>
    <w:rsid w:val="00F47030"/>
    <w:rsid w:val="00F5419B"/>
    <w:rsid w:val="00F54AD3"/>
    <w:rsid w:val="00F566F7"/>
    <w:rsid w:val="00F57622"/>
    <w:rsid w:val="00F60625"/>
    <w:rsid w:val="00F663CF"/>
    <w:rsid w:val="00F82C81"/>
    <w:rsid w:val="00FA7493"/>
    <w:rsid w:val="00FB7DCC"/>
    <w:rsid w:val="00FC00C6"/>
    <w:rsid w:val="00FD436C"/>
    <w:rsid w:val="00FE76A5"/>
    <w:rsid w:val="00FE7795"/>
    <w:rsid w:val="00FF3426"/>
    <w:rsid w:val="00FF7EDD"/>
    <w:rsid w:val="03652EA0"/>
    <w:rsid w:val="047BA371"/>
    <w:rsid w:val="054E5081"/>
    <w:rsid w:val="061773D2"/>
    <w:rsid w:val="061CEFA3"/>
    <w:rsid w:val="061DBDFB"/>
    <w:rsid w:val="06EA20E2"/>
    <w:rsid w:val="07B34433"/>
    <w:rsid w:val="0CDF60EA"/>
    <w:rsid w:val="0E7D55CA"/>
    <w:rsid w:val="0F868B91"/>
    <w:rsid w:val="1087BF77"/>
    <w:rsid w:val="12044398"/>
    <w:rsid w:val="12C17294"/>
    <w:rsid w:val="15A02F3F"/>
    <w:rsid w:val="17294D36"/>
    <w:rsid w:val="186EDF3E"/>
    <w:rsid w:val="203DB77F"/>
    <w:rsid w:val="20D1F082"/>
    <w:rsid w:val="214D6676"/>
    <w:rsid w:val="21A0263A"/>
    <w:rsid w:val="2212B223"/>
    <w:rsid w:val="2449B18A"/>
    <w:rsid w:val="2494B0EE"/>
    <w:rsid w:val="2592CB93"/>
    <w:rsid w:val="2638B4AF"/>
    <w:rsid w:val="2F973905"/>
    <w:rsid w:val="303418F8"/>
    <w:rsid w:val="31354CDE"/>
    <w:rsid w:val="31E67E07"/>
    <w:rsid w:val="3292AD4B"/>
    <w:rsid w:val="32C40C30"/>
    <w:rsid w:val="33A686BE"/>
    <w:rsid w:val="382C715C"/>
    <w:rsid w:val="3950E4F9"/>
    <w:rsid w:val="39A12211"/>
    <w:rsid w:val="3A016717"/>
    <w:rsid w:val="3AA11FEC"/>
    <w:rsid w:val="3DA1A088"/>
    <w:rsid w:val="4073EFE0"/>
    <w:rsid w:val="427C610F"/>
    <w:rsid w:val="44F23C41"/>
    <w:rsid w:val="46F738E9"/>
    <w:rsid w:val="489FD09A"/>
    <w:rsid w:val="48FFD2BC"/>
    <w:rsid w:val="4A2ED9AB"/>
    <w:rsid w:val="4AB2A6E2"/>
    <w:rsid w:val="4BCAAA0C"/>
    <w:rsid w:val="4DBB420E"/>
    <w:rsid w:val="51029A21"/>
    <w:rsid w:val="51BADF95"/>
    <w:rsid w:val="5222B2F4"/>
    <w:rsid w:val="5300B213"/>
    <w:rsid w:val="53616041"/>
    <w:rsid w:val="56232C33"/>
    <w:rsid w:val="57C53E87"/>
    <w:rsid w:val="598F525B"/>
    <w:rsid w:val="5AF4CAEE"/>
    <w:rsid w:val="5C5569A4"/>
    <w:rsid w:val="5CFD923C"/>
    <w:rsid w:val="5E99629D"/>
    <w:rsid w:val="5EC1CEB3"/>
    <w:rsid w:val="606EC54D"/>
    <w:rsid w:val="63706C0A"/>
    <w:rsid w:val="651B41F2"/>
    <w:rsid w:val="6686CF05"/>
    <w:rsid w:val="68615B04"/>
    <w:rsid w:val="68D92E8E"/>
    <w:rsid w:val="6C893BBB"/>
    <w:rsid w:val="6E33C965"/>
    <w:rsid w:val="73BB64C8"/>
    <w:rsid w:val="74027B69"/>
    <w:rsid w:val="745D9220"/>
    <w:rsid w:val="777E861F"/>
    <w:rsid w:val="79BFBD3C"/>
    <w:rsid w:val="7A55DD09"/>
    <w:rsid w:val="7EED7C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3D7AC"/>
  <w15:chartTrackingRefBased/>
  <w15:docId w15:val="{B04AE724-8F20-4CE1-8718-832C79D9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AF516D"/>
    <w:pPr>
      <w:spacing w:after="0" w:line="240" w:lineRule="auto"/>
    </w:pPr>
    <w:rPr>
      <w:rFonts w:ascii="Calibri" w:eastAsia="Times New Roman" w:hAnsi="Calibri" w:cs="Arial"/>
      <w:color w:val="414042"/>
      <w:sz w:val="24"/>
      <w:szCs w:val="22"/>
    </w:rPr>
  </w:style>
  <w:style w:type="paragraph" w:styleId="Heading1">
    <w:name w:val="heading 1"/>
    <w:basedOn w:val="Normal"/>
    <w:next w:val="Normal"/>
    <w:link w:val="Heading1Char"/>
    <w:qFormat/>
    <w:rsid w:val="00254340"/>
    <w:pPr>
      <w:keepNext/>
      <w:keepLines/>
      <w:spacing w:before="360" w:after="40"/>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nhideWhenUsed/>
    <w:qFormat/>
    <w:rsid w:val="005E03B2"/>
    <w:pPr>
      <w:keepNext/>
      <w:keepLines/>
      <w:spacing w:before="80"/>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outlineLvl w:val="2"/>
    </w:pPr>
    <w:rPr>
      <w:rFonts w:asciiTheme="majorHAnsi" w:eastAsiaTheme="majorEastAsia" w:hAnsiTheme="majorHAnsi" w:cstheme="majorBidi"/>
      <w:color w:val="000000" w:themeColor="text2"/>
      <w:szCs w:val="24"/>
    </w:rPr>
  </w:style>
  <w:style w:type="paragraph" w:styleId="Heading4">
    <w:name w:val="heading 4"/>
    <w:basedOn w:val="Normal"/>
    <w:next w:val="Normal"/>
    <w:link w:val="Heading4Char"/>
    <w:uiPriority w:val="9"/>
    <w:semiHidden/>
    <w:unhideWhenUsed/>
    <w:rsid w:val="005E03B2"/>
    <w:pPr>
      <w:keepNext/>
      <w:keepLines/>
      <w:spacing w:before="80"/>
      <w:outlineLvl w:val="3"/>
    </w:pPr>
    <w:rPr>
      <w:rFonts w:asciiTheme="majorHAnsi" w:eastAsiaTheme="majorEastAsia" w:hAnsiTheme="majorHAnsi" w:cstheme="majorBidi"/>
      <w:color w:val="EA9A40" w:themeColor="accent6"/>
      <w:sz w:val="22"/>
    </w:rPr>
  </w:style>
  <w:style w:type="paragraph" w:styleId="Heading5">
    <w:name w:val="heading 5"/>
    <w:basedOn w:val="Normal"/>
    <w:next w:val="Normal"/>
    <w:link w:val="Heading5Char"/>
    <w:uiPriority w:val="9"/>
    <w:semiHidden/>
    <w:unhideWhenUsed/>
    <w:qFormat/>
    <w:rsid w:val="005E03B2"/>
    <w:pPr>
      <w:keepNext/>
      <w:keepLines/>
      <w:spacing w:before="40"/>
      <w:outlineLvl w:val="4"/>
    </w:pPr>
    <w:rPr>
      <w:rFonts w:asciiTheme="majorHAnsi" w:eastAsiaTheme="majorEastAsia" w:hAnsiTheme="majorHAnsi" w:cstheme="majorBidi"/>
      <w:i/>
      <w:iCs/>
      <w:color w:val="EA9A40" w:themeColor="accent6"/>
      <w:sz w:val="22"/>
    </w:rPr>
  </w:style>
  <w:style w:type="paragraph" w:styleId="Heading6">
    <w:name w:val="heading 6"/>
    <w:basedOn w:val="Normal"/>
    <w:next w:val="Normal"/>
    <w:link w:val="Heading6Char"/>
    <w:uiPriority w:val="9"/>
    <w:semiHidden/>
    <w:unhideWhenUsed/>
    <w:qFormat/>
    <w:rsid w:val="005E03B2"/>
    <w:pPr>
      <w:keepNext/>
      <w:keepLines/>
      <w:spacing w:before="4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uiPriority w:val="9"/>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rPr>
      <w:b/>
      <w:bCs/>
      <w:smallCaps/>
      <w:color w:val="9F6DDC" w:themeColor="text1" w:themeTint="A6"/>
    </w:rPr>
  </w:style>
  <w:style w:type="paragraph" w:styleId="Title">
    <w:name w:val="Title"/>
    <w:basedOn w:val="Normal"/>
    <w:next w:val="Normal"/>
    <w:link w:val="TitleChar"/>
    <w:uiPriority w:val="10"/>
    <w:qFormat/>
    <w:rsid w:val="005E03B2"/>
    <w:pPr>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unhideWhenUsed/>
    <w:qFormat/>
    <w:rsid w:val="005E03B2"/>
    <w:pPr>
      <w:outlineLvl w:val="9"/>
    </w:pPr>
  </w:style>
  <w:style w:type="paragraph" w:styleId="ListParagraph">
    <w:name w:val="List Paragraph"/>
    <w:basedOn w:val="Normal"/>
    <w:uiPriority w:val="34"/>
    <w:qFormat/>
    <w:rsid w:val="00254340"/>
    <w:pPr>
      <w:ind w:left="720"/>
      <w:contextualSpacing/>
    </w:pPr>
  </w:style>
  <w:style w:type="paragraph" w:styleId="BodyText2">
    <w:name w:val="Body Text 2"/>
    <w:basedOn w:val="Normal"/>
    <w:link w:val="BodyText2Char"/>
    <w:semiHidden/>
    <w:rsid w:val="002347BF"/>
    <w:pPr>
      <w:tabs>
        <w:tab w:val="left" w:pos="740"/>
      </w:tabs>
    </w:pPr>
    <w:rPr>
      <w:rFonts w:ascii="Times New Roman" w:hAnsi="Times New Roman" w:cs="Times New Roman"/>
      <w:sz w:val="28"/>
    </w:rPr>
  </w:style>
  <w:style w:type="character" w:customStyle="1" w:styleId="BodyText2Char">
    <w:name w:val="Body Text 2 Char"/>
    <w:basedOn w:val="DefaultParagraphFont"/>
    <w:link w:val="BodyText2"/>
    <w:semiHidden/>
    <w:rsid w:val="002347BF"/>
    <w:rPr>
      <w:rFonts w:ascii="Times New Roman" w:eastAsia="Times New Roman" w:hAnsi="Times New Roman" w:cs="Times New Roman"/>
      <w:sz w:val="28"/>
      <w:szCs w:val="22"/>
    </w:rPr>
  </w:style>
  <w:style w:type="paragraph" w:customStyle="1" w:styleId="paragraph">
    <w:name w:val="paragraph"/>
    <w:basedOn w:val="Normal"/>
    <w:rsid w:val="002347BF"/>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2347BF"/>
  </w:style>
  <w:style w:type="character" w:customStyle="1" w:styleId="eop">
    <w:name w:val="eop"/>
    <w:basedOn w:val="DefaultParagraphFont"/>
    <w:rsid w:val="002347BF"/>
  </w:style>
  <w:style w:type="character" w:customStyle="1" w:styleId="advancedproofingissue">
    <w:name w:val="advancedproofingissue"/>
    <w:basedOn w:val="DefaultParagraphFont"/>
    <w:rsid w:val="002347BF"/>
  </w:style>
  <w:style w:type="character" w:customStyle="1" w:styleId="spellingerror">
    <w:name w:val="spellingerror"/>
    <w:basedOn w:val="DefaultParagraphFont"/>
    <w:rsid w:val="002347BF"/>
  </w:style>
  <w:style w:type="paragraph" w:styleId="NormalWeb">
    <w:name w:val="Normal (Web)"/>
    <w:basedOn w:val="Normal"/>
    <w:unhideWhenUsed/>
    <w:rsid w:val="002347BF"/>
    <w:pPr>
      <w:spacing w:before="100" w:beforeAutospacing="1" w:after="100" w:afterAutospacing="1"/>
    </w:pPr>
    <w:rPr>
      <w:rFonts w:ascii="Times New Roman" w:hAnsi="Times New Roman" w:cs="Times New Roman"/>
      <w:szCs w:val="24"/>
      <w:lang w:eastAsia="en-GB"/>
    </w:rPr>
  </w:style>
  <w:style w:type="character" w:styleId="Hyperlink">
    <w:name w:val="Hyperlink"/>
    <w:basedOn w:val="DefaultParagraphFont"/>
    <w:uiPriority w:val="99"/>
    <w:unhideWhenUsed/>
    <w:rsid w:val="00AF516D"/>
    <w:rPr>
      <w:color w:val="0000FF"/>
      <w:u w:val="single"/>
    </w:rPr>
  </w:style>
  <w:style w:type="paragraph" w:styleId="TOC1">
    <w:name w:val="toc 1"/>
    <w:basedOn w:val="Normal"/>
    <w:next w:val="Normal"/>
    <w:autoRedefine/>
    <w:uiPriority w:val="39"/>
    <w:unhideWhenUsed/>
    <w:rsid w:val="00AF516D"/>
    <w:pPr>
      <w:spacing w:after="100"/>
    </w:pPr>
  </w:style>
  <w:style w:type="paragraph" w:styleId="TOC2">
    <w:name w:val="toc 2"/>
    <w:basedOn w:val="Normal"/>
    <w:next w:val="Normal"/>
    <w:autoRedefine/>
    <w:uiPriority w:val="39"/>
    <w:unhideWhenUsed/>
    <w:rsid w:val="00AF516D"/>
    <w:pPr>
      <w:spacing w:after="100"/>
      <w:ind w:left="240"/>
    </w:pPr>
  </w:style>
  <w:style w:type="character" w:styleId="UnresolvedMention">
    <w:name w:val="Unresolved Mention"/>
    <w:basedOn w:val="DefaultParagraphFont"/>
    <w:uiPriority w:val="99"/>
    <w:semiHidden/>
    <w:unhideWhenUsed/>
    <w:rsid w:val="00100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thepacecentre.sharepoint.com/:b:/g/policies/EdlJUc7ndrRKnK-gZub0NRsB7ru_kPGQQt_9hEMbmpkPZA?e=toor8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Smart\Downloads\Curriculum%20Statement%202022-2023.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7" ma:contentTypeDescription="Create a new document." ma:contentTypeScope="" ma:versionID="17dde856d729a49682626f0522d4cb9b">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abe47344030f758f8477186e2adaa1f8"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c55ed15d-bd4e-4b0e-8f4e-f55bd3dbde59}" ma:internalName="TaxCatchAll" ma:showField="CatchAllData" ma:web="dd723a7e-90d2-4b82-a0f9-41a67bd3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01b3d-e441-4d2f-b141-e46da27b2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Abbey Wilcox</DisplayName>
        <AccountId>11376</AccountId>
        <AccountType/>
      </UserInfo>
    </SharedWithUsers>
    <TaxCatchAll xmlns="dd723a7e-90d2-4b82-a0f9-41a67bd33046" xsi:nil="true"/>
    <lcf76f155ced4ddcb4097134ff3c332f xmlns="8c47dfe6-7ab6-433d-8f75-2d1e9ff41b7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64589-B3A2-40D5-ADF2-39EE9D462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7C852-7C91-4635-8F80-2CA13F9FB263}">
  <ds:schemaRefs>
    <ds:schemaRef ds:uri="http://schemas.microsoft.com/office/2006/metadata/properties"/>
    <ds:schemaRef ds:uri="http://schemas.microsoft.com/office/infopath/2007/PartnerControls"/>
    <ds:schemaRef ds:uri="dd723a7e-90d2-4b82-a0f9-41a67bd33046"/>
    <ds:schemaRef ds:uri="8c47dfe6-7ab6-433d-8f75-2d1e9ff41b79"/>
  </ds:schemaRefs>
</ds:datastoreItem>
</file>

<file path=customXml/itemProps3.xml><?xml version="1.0" encoding="utf-8"?>
<ds:datastoreItem xmlns:ds="http://schemas.openxmlformats.org/officeDocument/2006/customXml" ds:itemID="{7AA8D3E9-CD9E-4FAB-A58F-259BC8FDA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Curriculum Statement 2022-2023</Template>
  <TotalTime>2</TotalTime>
  <Pages>16</Pages>
  <Words>4262</Words>
  <Characters>24296</Characters>
  <Application>Microsoft Office Word</Application>
  <DocSecurity>0</DocSecurity>
  <Lines>202</Lines>
  <Paragraphs>57</Paragraphs>
  <ScaleCrop>false</ScaleCrop>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Smart</dc:creator>
  <cp:keywords/>
  <dc:description/>
  <cp:lastModifiedBy>Claire Smart</cp:lastModifiedBy>
  <cp:revision>100</cp:revision>
  <cp:lastPrinted>2023-02-28T08:27:00Z</cp:lastPrinted>
  <dcterms:created xsi:type="dcterms:W3CDTF">2023-02-28T08:27:00Z</dcterms:created>
  <dcterms:modified xsi:type="dcterms:W3CDTF">2023-10-30T13:12:00Z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y fmtid="{D5CDD505-2E9C-101B-9397-08002B2CF9AE}" pid="3" name="Order">
    <vt:r8>1558600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