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4543" w:rsidP="001D63AD" w:rsidRDefault="008F4543" w14:paraId="52E98C09" w14:textId="362A7786">
      <w:pPr>
        <w:autoSpaceDE w:val="0"/>
        <w:autoSpaceDN w:val="0"/>
        <w:adjustRightInd w:val="0"/>
        <w:ind w:left="-567" w:right="-330"/>
        <w:rPr>
          <w:rFonts w:asciiTheme="minorHAnsi" w:hAnsiTheme="minorHAnsi"/>
          <w:b/>
          <w:bCs/>
          <w:sz w:val="22"/>
          <w:szCs w:val="22"/>
          <w:u w:val="single"/>
        </w:rPr>
      </w:pPr>
      <w:r>
        <w:rPr>
          <w:rFonts w:asciiTheme="minorHAnsi" w:hAnsiTheme="minorHAnsi"/>
          <w:b/>
          <w:bCs/>
          <w:sz w:val="22"/>
          <w:szCs w:val="22"/>
          <w:u w:val="single"/>
        </w:rPr>
        <w:t xml:space="preserve">School </w:t>
      </w:r>
      <w:r w:rsidR="004B1B58">
        <w:rPr>
          <w:rFonts w:asciiTheme="minorHAnsi" w:hAnsiTheme="minorHAnsi"/>
          <w:b/>
          <w:bCs/>
          <w:sz w:val="22"/>
          <w:szCs w:val="22"/>
          <w:u w:val="single"/>
        </w:rPr>
        <w:t>SEN Information</w:t>
      </w:r>
    </w:p>
    <w:p w:rsidR="004B1B58" w:rsidP="001D63AD" w:rsidRDefault="004B1B58" w14:paraId="4FF48C46" w14:textId="77777777">
      <w:pPr>
        <w:autoSpaceDE w:val="0"/>
        <w:autoSpaceDN w:val="0"/>
        <w:adjustRightInd w:val="0"/>
        <w:ind w:left="-567" w:right="-330"/>
        <w:rPr>
          <w:rFonts w:asciiTheme="minorHAnsi" w:hAnsiTheme="minorHAnsi"/>
          <w:b/>
          <w:bCs/>
          <w:sz w:val="22"/>
          <w:szCs w:val="22"/>
          <w:u w:val="single"/>
        </w:rPr>
      </w:pPr>
    </w:p>
    <w:p w:rsidR="004B1B58" w:rsidP="686EB641" w:rsidRDefault="00CF4036" w14:paraId="257CE774" w14:textId="680A8A77">
      <w:pPr>
        <w:autoSpaceDE w:val="0"/>
        <w:autoSpaceDN w:val="0"/>
        <w:adjustRightInd w:val="0"/>
        <w:ind w:left="-567" w:right="-330"/>
        <w:rPr>
          <w:rFonts w:ascii="Calibri" w:hAnsi="Calibri" w:asciiTheme="minorAscii" w:hAnsiTheme="minorAscii"/>
          <w:sz w:val="22"/>
          <w:szCs w:val="22"/>
        </w:rPr>
      </w:pPr>
      <w:r w:rsidRPr="686EB641" w:rsidR="00CF4036">
        <w:rPr>
          <w:rFonts w:ascii="Calibri" w:hAnsi="Calibri" w:asciiTheme="minorAscii" w:hAnsiTheme="minorAscii"/>
          <w:sz w:val="22"/>
          <w:szCs w:val="22"/>
        </w:rPr>
        <w:t xml:space="preserve">100% of Pace students have special educational needs and disabilities (SEND). </w:t>
      </w:r>
      <w:r w:rsidRPr="686EB641" w:rsidR="005C506D">
        <w:rPr>
          <w:rFonts w:ascii="Calibri" w:hAnsi="Calibri" w:asciiTheme="minorAscii" w:hAnsiTheme="minorAscii"/>
          <w:sz w:val="22"/>
          <w:szCs w:val="22"/>
        </w:rPr>
        <w:t xml:space="preserve">All Pace students have a </w:t>
      </w:r>
      <w:r w:rsidRPr="686EB641" w:rsidR="0B435DFB">
        <w:rPr>
          <w:rFonts w:ascii="Calibri" w:hAnsi="Calibri" w:asciiTheme="minorAscii" w:hAnsiTheme="minorAscii"/>
          <w:sz w:val="22"/>
          <w:szCs w:val="22"/>
        </w:rPr>
        <w:t>Neurodisability</w:t>
      </w:r>
      <w:r w:rsidRPr="686EB641" w:rsidR="005C506D">
        <w:rPr>
          <w:rFonts w:ascii="Calibri" w:hAnsi="Calibri" w:asciiTheme="minorAscii" w:hAnsiTheme="minorAscii"/>
          <w:sz w:val="22"/>
          <w:szCs w:val="22"/>
        </w:rPr>
        <w:t>. A vast majority have cerebral palsy or a similar condition resulting in a sensory-motor impairment as their primary need.</w:t>
      </w:r>
    </w:p>
    <w:p w:rsidR="005C506D" w:rsidP="001D63AD" w:rsidRDefault="005C506D" w14:paraId="79251BB2" w14:textId="77777777">
      <w:pPr>
        <w:autoSpaceDE w:val="0"/>
        <w:autoSpaceDN w:val="0"/>
        <w:adjustRightInd w:val="0"/>
        <w:ind w:left="-567" w:right="-330"/>
        <w:rPr>
          <w:rFonts w:asciiTheme="minorHAnsi" w:hAnsiTheme="minorHAnsi"/>
          <w:sz w:val="22"/>
          <w:szCs w:val="22"/>
        </w:rPr>
      </w:pPr>
    </w:p>
    <w:p w:rsidR="005C506D" w:rsidP="686EB641" w:rsidRDefault="005C506D" w14:paraId="01A722A1" w14:textId="03592FC1">
      <w:pPr>
        <w:autoSpaceDE w:val="0"/>
        <w:autoSpaceDN w:val="0"/>
        <w:adjustRightInd w:val="0"/>
        <w:ind w:left="-567" w:right="-330"/>
        <w:rPr>
          <w:rFonts w:ascii="Calibri" w:hAnsi="Calibri" w:asciiTheme="minorAscii" w:hAnsiTheme="minorAscii"/>
          <w:sz w:val="22"/>
          <w:szCs w:val="22"/>
        </w:rPr>
      </w:pPr>
      <w:r w:rsidRPr="686EB641" w:rsidR="005C506D">
        <w:rPr>
          <w:rFonts w:ascii="Calibri" w:hAnsi="Calibri" w:asciiTheme="minorAscii" w:hAnsiTheme="minorAscii"/>
          <w:sz w:val="22"/>
          <w:szCs w:val="22"/>
        </w:rPr>
        <w:t xml:space="preserve">Pace school students are made up of a combination of verbal and </w:t>
      </w:r>
      <w:r w:rsidRPr="686EB641" w:rsidR="74E4B84F">
        <w:rPr>
          <w:rFonts w:ascii="Calibri" w:hAnsi="Calibri" w:asciiTheme="minorAscii" w:hAnsiTheme="minorAscii"/>
          <w:sz w:val="22"/>
          <w:szCs w:val="22"/>
        </w:rPr>
        <w:t>non-verbal</w:t>
      </w:r>
      <w:r w:rsidRPr="686EB641" w:rsidR="005C506D">
        <w:rPr>
          <w:rFonts w:ascii="Calibri" w:hAnsi="Calibri" w:asciiTheme="minorAscii" w:hAnsiTheme="minorAscii"/>
          <w:sz w:val="22"/>
          <w:szCs w:val="22"/>
        </w:rPr>
        <w:t xml:space="preserve"> communicators</w:t>
      </w:r>
      <w:r w:rsidRPr="686EB641" w:rsidR="009F0B8B">
        <w:rPr>
          <w:rFonts w:ascii="Calibri" w:hAnsi="Calibri" w:asciiTheme="minorAscii" w:hAnsiTheme="minorAscii"/>
          <w:sz w:val="22"/>
          <w:szCs w:val="22"/>
        </w:rPr>
        <w:t xml:space="preserve">. </w:t>
      </w:r>
    </w:p>
    <w:p w:rsidR="009F0B8B" w:rsidP="001D63AD" w:rsidRDefault="009F0B8B" w14:paraId="4ADDA56E" w14:textId="77777777">
      <w:pPr>
        <w:autoSpaceDE w:val="0"/>
        <w:autoSpaceDN w:val="0"/>
        <w:adjustRightInd w:val="0"/>
        <w:ind w:left="-567" w:right="-330"/>
        <w:rPr>
          <w:rFonts w:asciiTheme="minorHAnsi" w:hAnsiTheme="minorHAnsi"/>
          <w:sz w:val="22"/>
          <w:szCs w:val="22"/>
        </w:rPr>
      </w:pPr>
    </w:p>
    <w:p w:rsidR="009F0B8B" w:rsidP="001D63AD" w:rsidRDefault="009F0B8B" w14:paraId="53EA47EC" w14:textId="39ADEAB5">
      <w:pPr>
        <w:autoSpaceDE w:val="0"/>
        <w:autoSpaceDN w:val="0"/>
        <w:adjustRightInd w:val="0"/>
        <w:ind w:left="-567" w:right="-330"/>
        <w:rPr>
          <w:rFonts w:asciiTheme="minorHAnsi" w:hAnsiTheme="minorHAnsi"/>
          <w:sz w:val="22"/>
          <w:szCs w:val="22"/>
        </w:rPr>
      </w:pPr>
      <w:r>
        <w:rPr>
          <w:rFonts w:asciiTheme="minorHAnsi" w:hAnsiTheme="minorHAnsi"/>
          <w:sz w:val="22"/>
          <w:szCs w:val="22"/>
        </w:rPr>
        <w:t>All (apart from one internationally placed student) have and Education Health and Care Plan (EHCP).</w:t>
      </w:r>
    </w:p>
    <w:p w:rsidRPr="004B1B58" w:rsidR="009F0B8B" w:rsidP="001D63AD" w:rsidRDefault="009F0B8B" w14:paraId="2CAE8ABD" w14:textId="77777777">
      <w:pPr>
        <w:autoSpaceDE w:val="0"/>
        <w:autoSpaceDN w:val="0"/>
        <w:adjustRightInd w:val="0"/>
        <w:ind w:left="-567" w:right="-330"/>
        <w:rPr>
          <w:rFonts w:asciiTheme="minorHAnsi" w:hAnsiTheme="minorHAnsi"/>
          <w:sz w:val="22"/>
          <w:szCs w:val="22"/>
        </w:rPr>
      </w:pPr>
    </w:p>
    <w:p w:rsidR="004B1B58" w:rsidP="004B1B58" w:rsidRDefault="004B1B58" w14:paraId="3A442772" w14:textId="77777777">
      <w:pPr>
        <w:pStyle w:val="paragraph"/>
        <w:spacing w:before="0" w:beforeAutospacing="0" w:after="0" w:afterAutospacing="0"/>
        <w:ind w:left="-567"/>
        <w:textAlignment w:val="baseline"/>
        <w:rPr>
          <w:rFonts w:ascii="Segoe UI" w:hAnsi="Segoe UI" w:cs="Segoe UI"/>
          <w:i/>
          <w:iCs/>
          <w:color w:val="4472C4"/>
          <w:sz w:val="18"/>
          <w:szCs w:val="18"/>
        </w:rPr>
      </w:pPr>
      <w:r>
        <w:rPr>
          <w:rStyle w:val="normaltextrun"/>
          <w:rFonts w:ascii="Calibri" w:hAnsi="Calibri" w:cs="Calibri"/>
          <w:b/>
          <w:bCs/>
          <w:sz w:val="22"/>
          <w:szCs w:val="22"/>
        </w:rPr>
        <w:t>Children (active on roll as of date of compilation, 10</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March 2022)</w:t>
      </w:r>
      <w:r>
        <w:rPr>
          <w:rStyle w:val="eop"/>
          <w:rFonts w:ascii="Calibri" w:hAnsi="Calibri" w:cs="Calibri"/>
          <w:i/>
          <w:iCs/>
          <w:sz w:val="22"/>
          <w:szCs w:val="22"/>
        </w:rPr>
        <w:t> </w:t>
      </w:r>
    </w:p>
    <w:p w:rsidR="004B1B58" w:rsidP="004B1B58" w:rsidRDefault="004B1B58" w14:paraId="63AA056C" w14:textId="77777777">
      <w:pPr>
        <w:pStyle w:val="paragraph"/>
        <w:spacing w:before="0" w:beforeAutospacing="0" w:after="0" w:afterAutospacing="0"/>
        <w:ind w:left="-567"/>
        <w:textAlignment w:val="baseline"/>
        <w:rPr>
          <w:rFonts w:ascii="Segoe UI" w:hAnsi="Segoe UI" w:cs="Segoe UI"/>
          <w:sz w:val="18"/>
          <w:szCs w:val="18"/>
        </w:rPr>
      </w:pPr>
      <w:r>
        <w:rPr>
          <w:rStyle w:val="eop"/>
          <w:rFonts w:ascii="Calibri" w:hAnsi="Calibri" w:cs="Calibri"/>
          <w:sz w:val="22"/>
          <w:szCs w:val="22"/>
        </w:rPr>
        <w:t> </w:t>
      </w:r>
    </w:p>
    <w:p w:rsidR="004B1B58" w:rsidP="004B1B58" w:rsidRDefault="004B1B58" w14:paraId="2F2A57A1" w14:textId="77777777">
      <w:pPr>
        <w:pStyle w:val="paragraph"/>
        <w:spacing w:before="0" w:beforeAutospacing="0" w:after="0" w:afterAutospacing="0"/>
        <w:ind w:left="-567"/>
        <w:textAlignment w:val="baseline"/>
        <w:rPr>
          <w:rStyle w:val="tabchar"/>
          <w:rFonts w:ascii="Calibri" w:hAnsi="Calibri" w:cs="Calibri"/>
          <w:sz w:val="22"/>
          <w:szCs w:val="22"/>
        </w:rPr>
      </w:pPr>
      <w:r>
        <w:rPr>
          <w:rStyle w:val="normaltextrun"/>
          <w:rFonts w:ascii="Calibri" w:hAnsi="Calibri" w:cs="Calibri"/>
          <w:sz w:val="22"/>
          <w:szCs w:val="22"/>
        </w:rPr>
        <w:t>Current pupil numbers:</w:t>
      </w:r>
      <w:r>
        <w:rPr>
          <w:rStyle w:val="tabchar"/>
          <w:rFonts w:ascii="Calibri" w:hAnsi="Calibri" w:cs="Calibri"/>
          <w:sz w:val="22"/>
          <w:szCs w:val="22"/>
        </w:rPr>
        <w:tab/>
      </w:r>
    </w:p>
    <w:p w:rsidR="004B1B58" w:rsidP="004B1B58" w:rsidRDefault="004B1B58" w14:paraId="0C9EE53E" w14:textId="73B62EB2">
      <w:pPr>
        <w:pStyle w:val="paragraph"/>
        <w:spacing w:before="0" w:beforeAutospacing="0" w:after="0" w:afterAutospacing="0"/>
        <w:ind w:left="-567"/>
        <w:textAlignment w:val="baseline"/>
        <w:rPr>
          <w:rFonts w:ascii="Segoe UI" w:hAnsi="Segoe UI" w:cs="Segoe UI"/>
          <w:sz w:val="18"/>
          <w:szCs w:val="18"/>
        </w:rPr>
      </w:pP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Calibri" w:hAnsi="Calibri" w:cs="Calibri"/>
          <w:sz w:val="22"/>
          <w:szCs w:val="22"/>
        </w:rPr>
        <w:t> </w:t>
      </w:r>
    </w:p>
    <w:p w:rsidR="004B1B58" w:rsidP="004B1B58" w:rsidRDefault="004B1B58" w14:paraId="46CD294E" w14:textId="77777777">
      <w:pPr>
        <w:pStyle w:val="paragraph"/>
        <w:spacing w:before="0" w:beforeAutospacing="0" w:after="0" w:afterAutospacing="0"/>
        <w:ind w:left="-567"/>
        <w:textAlignment w:val="baseline"/>
        <w:rPr>
          <w:rFonts w:ascii="Segoe UI" w:hAnsi="Segoe UI" w:cs="Segoe UI"/>
          <w:sz w:val="18"/>
          <w:szCs w:val="18"/>
        </w:rPr>
      </w:pPr>
      <w:r>
        <w:rPr>
          <w:rStyle w:val="normaltextrun"/>
          <w:rFonts w:ascii="Calibri" w:hAnsi="Calibri" w:cs="Calibri"/>
          <w:sz w:val="22"/>
          <w:szCs w:val="22"/>
        </w:rPr>
        <w:t>School Full Time pupils        31 (including HB on roll but currently not attending – no fees for Autumn or Spring term)</w:t>
      </w:r>
      <w:r>
        <w:rPr>
          <w:rStyle w:val="eop"/>
          <w:rFonts w:ascii="Calibri" w:hAnsi="Calibri" w:cs="Calibri"/>
          <w:sz w:val="22"/>
          <w:szCs w:val="22"/>
        </w:rPr>
        <w:t> </w:t>
      </w:r>
    </w:p>
    <w:p w:rsidR="004B1B58" w:rsidP="009F0B8B" w:rsidRDefault="004B1B58" w14:paraId="3CBA042F" w14:textId="6C32768F">
      <w:pPr>
        <w:pStyle w:val="paragraph"/>
        <w:spacing w:before="0" w:beforeAutospacing="0" w:after="0" w:afterAutospacing="0"/>
        <w:ind w:left="-567" w:hanging="3960"/>
        <w:textAlignment w:val="baseline"/>
        <w:rPr>
          <w:rFonts w:ascii="Segoe UI" w:hAnsi="Segoe UI" w:cs="Segoe UI"/>
          <w:sz w:val="18"/>
          <w:szCs w:val="18"/>
        </w:rPr>
      </w:pPr>
      <w:r>
        <w:rPr>
          <w:rStyle w:val="normaltextrun"/>
          <w:rFonts w:ascii="Calibri" w:hAnsi="Calibri" w:cs="Calibri"/>
          <w:sz w:val="22"/>
          <w:szCs w:val="22"/>
        </w:rPr>
        <w:t>School Dual Placement         4  </w:t>
      </w:r>
    </w:p>
    <w:p w:rsidR="004B1B58" w:rsidP="004B1B58" w:rsidRDefault="004B1B58" w14:paraId="473F5731" w14:textId="77777777">
      <w:pPr>
        <w:pStyle w:val="paragraph"/>
        <w:spacing w:before="0" w:beforeAutospacing="0" w:after="0" w:afterAutospacing="0"/>
        <w:ind w:left="-567"/>
        <w:textAlignment w:val="baseline"/>
        <w:rPr>
          <w:rFonts w:ascii="Segoe UI" w:hAnsi="Segoe UI" w:cs="Segoe UI"/>
          <w:sz w:val="18"/>
          <w:szCs w:val="18"/>
        </w:rPr>
      </w:pPr>
      <w:r>
        <w:rPr>
          <w:rStyle w:val="normaltextrun"/>
          <w:rFonts w:ascii="Calibri" w:hAnsi="Calibri" w:cs="Calibri"/>
          <w:sz w:val="22"/>
          <w:szCs w:val="22"/>
        </w:rPr>
        <w:t>FTE Children in Educational Services 32.9</w:t>
      </w:r>
      <w:r>
        <w:rPr>
          <w:rStyle w:val="eop"/>
          <w:rFonts w:ascii="Calibri" w:hAnsi="Calibri" w:cs="Calibri"/>
          <w:sz w:val="22"/>
          <w:szCs w:val="22"/>
        </w:rPr>
        <w:t> </w:t>
      </w:r>
    </w:p>
    <w:p w:rsidR="004B1B58" w:rsidP="004B1B58" w:rsidRDefault="004B1B58" w14:paraId="6400BDA7" w14:textId="77777777">
      <w:pPr>
        <w:pStyle w:val="paragraph"/>
        <w:spacing w:before="0" w:beforeAutospacing="0" w:after="0" w:afterAutospacing="0"/>
        <w:ind w:left="-567"/>
        <w:textAlignment w:val="baseline"/>
        <w:rPr>
          <w:rFonts w:ascii="Segoe UI" w:hAnsi="Segoe UI" w:cs="Segoe UI"/>
          <w:sz w:val="18"/>
          <w:szCs w:val="18"/>
        </w:rPr>
      </w:pPr>
      <w:r>
        <w:rPr>
          <w:rStyle w:val="normaltextrun"/>
          <w:rFonts w:ascii="Calibri" w:hAnsi="Calibri" w:cs="Calibri"/>
          <w:sz w:val="22"/>
          <w:szCs w:val="22"/>
        </w:rPr>
        <w:t xml:space="preserve">(31 x </w:t>
      </w:r>
      <w:proofErr w:type="gramStart"/>
      <w:r>
        <w:rPr>
          <w:rStyle w:val="normaltextrun"/>
          <w:rFonts w:ascii="Calibri" w:hAnsi="Calibri" w:cs="Calibri"/>
          <w:sz w:val="22"/>
          <w:szCs w:val="22"/>
        </w:rPr>
        <w:t>ft;  1</w:t>
      </w:r>
      <w:proofErr w:type="gramEnd"/>
      <w:r>
        <w:rPr>
          <w:rStyle w:val="normaltextrun"/>
          <w:rFonts w:ascii="Calibri" w:hAnsi="Calibri" w:cs="Calibri"/>
          <w:sz w:val="22"/>
          <w:szCs w:val="22"/>
        </w:rPr>
        <w:t xml:space="preserve"> x 0.3;  1 x 0.4;  2 x 0.6)</w:t>
      </w:r>
    </w:p>
    <w:p w:rsidR="004B1B58" w:rsidP="001D63AD" w:rsidRDefault="004B1B58" w14:paraId="00E0448C" w14:textId="77777777">
      <w:pPr>
        <w:autoSpaceDE w:val="0"/>
        <w:autoSpaceDN w:val="0"/>
        <w:adjustRightInd w:val="0"/>
        <w:ind w:left="-567" w:right="-330"/>
        <w:rPr>
          <w:rFonts w:asciiTheme="minorHAnsi" w:hAnsiTheme="minorHAnsi"/>
          <w:b/>
          <w:bCs/>
          <w:sz w:val="22"/>
          <w:szCs w:val="22"/>
          <w:u w:val="single"/>
        </w:rPr>
      </w:pPr>
    </w:p>
    <w:p w:rsidR="00B61FD0" w:rsidP="001D63AD" w:rsidRDefault="001D63AD" w14:paraId="38F2FE4B" w14:textId="609F1B5C">
      <w:pPr>
        <w:autoSpaceDE w:val="0"/>
        <w:autoSpaceDN w:val="0"/>
        <w:adjustRightInd w:val="0"/>
        <w:ind w:left="-567" w:right="-330"/>
        <w:rPr>
          <w:rFonts w:asciiTheme="minorHAnsi" w:hAnsiTheme="minorHAnsi"/>
          <w:b/>
          <w:bCs/>
          <w:sz w:val="22"/>
          <w:szCs w:val="22"/>
          <w:u w:val="single"/>
        </w:rPr>
      </w:pPr>
      <w:r>
        <w:rPr>
          <w:rFonts w:asciiTheme="minorHAnsi" w:hAnsiTheme="minorHAnsi"/>
          <w:b/>
          <w:bCs/>
          <w:sz w:val="22"/>
          <w:szCs w:val="22"/>
          <w:u w:val="single"/>
        </w:rPr>
        <w:t>Context</w:t>
      </w:r>
    </w:p>
    <w:p w:rsidRPr="00B61FD0" w:rsidR="001D63AD" w:rsidP="001D63AD" w:rsidRDefault="001D63AD" w14:paraId="7D9B59D0"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C1110" w14:paraId="38F2FE4C" w14:textId="18A208E8">
      <w:pPr>
        <w:pStyle w:val="Default"/>
        <w:ind w:left="-567" w:right="-330"/>
        <w:rPr>
          <w:rFonts w:cs="Times New Roman" w:asciiTheme="minorHAnsi" w:hAnsiTheme="minorHAnsi"/>
          <w:sz w:val="22"/>
          <w:szCs w:val="22"/>
        </w:rPr>
      </w:pPr>
      <w:r w:rsidRPr="00B61FD0">
        <w:rPr>
          <w:rFonts w:cs="Times New Roman" w:asciiTheme="minorHAnsi" w:hAnsiTheme="minorHAnsi"/>
          <w:sz w:val="22"/>
          <w:szCs w:val="22"/>
        </w:rPr>
        <w:t>This policy complies with the statutory requirement laid out in t</w:t>
      </w:r>
      <w:r>
        <w:rPr>
          <w:rFonts w:cs="Times New Roman" w:asciiTheme="minorHAnsi" w:hAnsiTheme="minorHAnsi"/>
          <w:sz w:val="22"/>
          <w:szCs w:val="22"/>
        </w:rPr>
        <w:t>he SEND Code of Practice (2015)</w:t>
      </w:r>
      <w:r w:rsidRPr="00B61FD0">
        <w:rPr>
          <w:rFonts w:cs="Times New Roman" w:asciiTheme="minorHAnsi" w:hAnsiTheme="minorHAnsi"/>
          <w:sz w:val="22"/>
          <w:szCs w:val="22"/>
        </w:rPr>
        <w:t xml:space="preserve"> and has been written with reference to the following additional guidance and documents: </w:t>
      </w:r>
    </w:p>
    <w:p w:rsidRPr="00B61FD0" w:rsidR="00B61FD0" w:rsidP="001D63AD" w:rsidRDefault="00B61FD0" w14:paraId="38F2FE4D" w14:textId="77777777">
      <w:pPr>
        <w:pStyle w:val="Default"/>
        <w:ind w:left="-567" w:right="-330"/>
        <w:rPr>
          <w:rFonts w:cs="Times New Roman" w:asciiTheme="minorHAnsi" w:hAnsiTheme="minorHAnsi"/>
          <w:sz w:val="22"/>
          <w:szCs w:val="22"/>
        </w:rPr>
      </w:pPr>
    </w:p>
    <w:p w:rsidRPr="00B61FD0" w:rsidR="00B61FD0" w:rsidP="001D63AD" w:rsidRDefault="00B61FD0" w14:paraId="38F2FE4E" w14:textId="77777777">
      <w:pPr>
        <w:pStyle w:val="Default"/>
        <w:numPr>
          <w:ilvl w:val="0"/>
          <w:numId w:val="3"/>
        </w:numPr>
        <w:spacing w:after="77"/>
        <w:ind w:left="284" w:right="-330"/>
        <w:rPr>
          <w:rFonts w:cs="Times New Roman" w:asciiTheme="minorHAnsi" w:hAnsiTheme="minorHAnsi"/>
          <w:sz w:val="22"/>
          <w:szCs w:val="22"/>
        </w:rPr>
      </w:pPr>
      <w:r w:rsidRPr="00B61FD0">
        <w:rPr>
          <w:rFonts w:cs="Times New Roman" w:asciiTheme="minorHAnsi" w:hAnsiTheme="minorHAnsi"/>
          <w:sz w:val="22"/>
          <w:szCs w:val="22"/>
        </w:rPr>
        <w:t xml:space="preserve">Equality Act 2010: advice for schools DfE Feb 2013 </w:t>
      </w:r>
    </w:p>
    <w:p w:rsidRPr="00B61FD0" w:rsidR="00B61FD0" w:rsidP="001D63AD" w:rsidRDefault="00B61FD0" w14:paraId="38F2FE4F" w14:textId="77777777">
      <w:pPr>
        <w:pStyle w:val="Default"/>
        <w:numPr>
          <w:ilvl w:val="0"/>
          <w:numId w:val="3"/>
        </w:numPr>
        <w:ind w:left="284" w:right="-330"/>
        <w:rPr>
          <w:rFonts w:cs="Times New Roman" w:asciiTheme="minorHAnsi" w:hAnsiTheme="minorHAnsi"/>
          <w:sz w:val="22"/>
          <w:szCs w:val="22"/>
        </w:rPr>
      </w:pPr>
      <w:r w:rsidRPr="00B61FD0">
        <w:rPr>
          <w:rFonts w:cs="Times New Roman" w:asciiTheme="minorHAnsi" w:hAnsiTheme="minorHAnsi"/>
          <w:sz w:val="22"/>
          <w:szCs w:val="22"/>
        </w:rPr>
        <w:t xml:space="preserve">Schools SEN Information Report Regulations (2014) </w:t>
      </w:r>
    </w:p>
    <w:p w:rsidRPr="00B61FD0" w:rsidR="00B61FD0" w:rsidP="001D63AD" w:rsidRDefault="00B61FD0" w14:paraId="38F2FE50" w14:textId="77777777">
      <w:pPr>
        <w:pStyle w:val="Default"/>
        <w:numPr>
          <w:ilvl w:val="0"/>
          <w:numId w:val="4"/>
        </w:numPr>
        <w:spacing w:after="76"/>
        <w:ind w:left="284"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 xml:space="preserve">Statutory Guidance on Supporting Pupils at School with Medical Conditions April 2014 </w:t>
      </w:r>
    </w:p>
    <w:p w:rsidRPr="00B61FD0" w:rsidR="00B61FD0" w:rsidP="001D63AD" w:rsidRDefault="00B61FD0" w14:paraId="38F2FE51" w14:textId="4CE7005C">
      <w:pPr>
        <w:pStyle w:val="Default"/>
        <w:numPr>
          <w:ilvl w:val="0"/>
          <w:numId w:val="4"/>
        </w:numPr>
        <w:spacing w:after="76"/>
        <w:ind w:left="284"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The National Curriculum in England Key Stage 1, 2 and 3 framework d</w:t>
      </w:r>
      <w:r w:rsidR="000D7133">
        <w:rPr>
          <w:rFonts w:cs="Times New Roman" w:asciiTheme="minorHAnsi" w:hAnsiTheme="minorHAnsi"/>
          <w:color w:val="auto"/>
          <w:sz w:val="22"/>
          <w:szCs w:val="22"/>
        </w:rPr>
        <w:t>ocument Sept 2014</w:t>
      </w:r>
      <w:r w:rsidRPr="00B61FD0">
        <w:rPr>
          <w:rFonts w:cs="Times New Roman" w:asciiTheme="minorHAnsi" w:hAnsiTheme="minorHAnsi"/>
          <w:color w:val="auto"/>
          <w:sz w:val="22"/>
          <w:szCs w:val="22"/>
        </w:rPr>
        <w:t xml:space="preserve"> </w:t>
      </w:r>
    </w:p>
    <w:p w:rsidRPr="00B61FD0" w:rsidR="00B61FD0" w:rsidP="001D63AD" w:rsidRDefault="00B61FD0" w14:paraId="38F2FE52" w14:textId="77777777">
      <w:pPr>
        <w:pStyle w:val="Default"/>
        <w:numPr>
          <w:ilvl w:val="0"/>
          <w:numId w:val="4"/>
        </w:numPr>
        <w:spacing w:after="76"/>
        <w:ind w:left="284"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 xml:space="preserve">The PACE Centre Safeguarding Policy </w:t>
      </w:r>
    </w:p>
    <w:p w:rsidRPr="00B61FD0" w:rsidR="00B61FD0" w:rsidP="001D63AD" w:rsidRDefault="00B61FD0" w14:paraId="38F2FE53" w14:textId="77777777">
      <w:pPr>
        <w:pStyle w:val="Default"/>
        <w:numPr>
          <w:ilvl w:val="0"/>
          <w:numId w:val="4"/>
        </w:numPr>
        <w:spacing w:after="76"/>
        <w:ind w:left="284"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 xml:space="preserve">The PACE Centre Accessibility Policy </w:t>
      </w:r>
    </w:p>
    <w:p w:rsidRPr="00B61FD0" w:rsidR="00B61FD0" w:rsidP="001D63AD" w:rsidRDefault="00B61FD0" w14:paraId="38F2FE54" w14:textId="77777777">
      <w:pPr>
        <w:pStyle w:val="Default"/>
        <w:numPr>
          <w:ilvl w:val="0"/>
          <w:numId w:val="4"/>
        </w:numPr>
        <w:spacing w:after="76"/>
        <w:ind w:left="284"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The PACE Centre Equality and Diversity Policy</w:t>
      </w:r>
    </w:p>
    <w:p w:rsidRPr="00B61FD0" w:rsidR="00B61FD0" w:rsidP="001D63AD" w:rsidRDefault="00B61FD0" w14:paraId="38F2FE55" w14:textId="77777777">
      <w:pPr>
        <w:pStyle w:val="Default"/>
        <w:numPr>
          <w:ilvl w:val="0"/>
          <w:numId w:val="4"/>
        </w:numPr>
        <w:spacing w:after="76"/>
        <w:ind w:left="284"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The PACE Centre Teaching and Learning Policy</w:t>
      </w:r>
    </w:p>
    <w:p w:rsidRPr="00B61FD0" w:rsidR="00B61FD0" w:rsidP="001D63AD" w:rsidRDefault="00B61FD0" w14:paraId="38F2FE56" w14:textId="77777777">
      <w:pPr>
        <w:pStyle w:val="Default"/>
        <w:numPr>
          <w:ilvl w:val="0"/>
          <w:numId w:val="4"/>
        </w:numPr>
        <w:spacing w:after="76"/>
        <w:ind w:left="284"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 xml:space="preserve">The PACE Centre Planning and Assessment Policy </w:t>
      </w:r>
    </w:p>
    <w:p w:rsidRPr="00B61FD0" w:rsidR="00B61FD0" w:rsidP="001D63AD" w:rsidRDefault="00B61FD0" w14:paraId="38F2FE57" w14:textId="77777777">
      <w:pPr>
        <w:pStyle w:val="Default"/>
        <w:numPr>
          <w:ilvl w:val="0"/>
          <w:numId w:val="4"/>
        </w:numPr>
        <w:spacing w:after="76"/>
        <w:ind w:left="284"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The PACE Centre Policy on Managing the Medical Conditions of Pupils</w:t>
      </w:r>
    </w:p>
    <w:p w:rsidRPr="00B61FD0" w:rsidR="00B61FD0" w:rsidP="001D63AD" w:rsidRDefault="00B61FD0" w14:paraId="38F2FE58" w14:textId="77777777">
      <w:pPr>
        <w:pStyle w:val="Default"/>
        <w:numPr>
          <w:ilvl w:val="0"/>
          <w:numId w:val="4"/>
        </w:numPr>
        <w:spacing w:after="76"/>
        <w:ind w:left="284"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 xml:space="preserve">Teachers Standards 2012 </w:t>
      </w:r>
    </w:p>
    <w:p w:rsidRPr="00B61FD0" w:rsidR="00B61FD0" w:rsidP="001D63AD" w:rsidRDefault="00B61FD0" w14:paraId="38F2FE59" w14:textId="77777777">
      <w:pPr>
        <w:pStyle w:val="Default"/>
        <w:ind w:left="-567" w:right="-330"/>
        <w:rPr>
          <w:rFonts w:cs="Times New Roman" w:asciiTheme="minorHAnsi" w:hAnsiTheme="minorHAnsi"/>
          <w:color w:val="auto"/>
          <w:sz w:val="22"/>
          <w:szCs w:val="22"/>
        </w:rPr>
      </w:pPr>
    </w:p>
    <w:p w:rsidRPr="00B61FD0" w:rsidR="00B61FD0" w:rsidP="001D63AD" w:rsidRDefault="00B61FD0" w14:paraId="38F2FE5A" w14:textId="1F49104A">
      <w:pPr>
        <w:pStyle w:val="Default"/>
        <w:ind w:left="-567"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 xml:space="preserve">This policy was created by the Head Teacher in conjunction with the school </w:t>
      </w:r>
      <w:r w:rsidR="001D63AD">
        <w:rPr>
          <w:rFonts w:cs="Times New Roman" w:asciiTheme="minorHAnsi" w:hAnsiTheme="minorHAnsi"/>
          <w:color w:val="auto"/>
          <w:sz w:val="22"/>
          <w:szCs w:val="22"/>
        </w:rPr>
        <w:t xml:space="preserve">SENDCO (Special Educational </w:t>
      </w:r>
      <w:r w:rsidR="00E65389">
        <w:rPr>
          <w:rFonts w:cs="Times New Roman" w:asciiTheme="minorHAnsi" w:hAnsiTheme="minorHAnsi"/>
          <w:color w:val="auto"/>
          <w:sz w:val="22"/>
          <w:szCs w:val="22"/>
        </w:rPr>
        <w:t>Needs and Disabilities Co-Ordinator)</w:t>
      </w:r>
      <w:r w:rsidRPr="00B61FD0">
        <w:rPr>
          <w:rFonts w:cs="Times New Roman" w:asciiTheme="minorHAnsi" w:hAnsiTheme="minorHAnsi"/>
          <w:color w:val="auto"/>
          <w:sz w:val="22"/>
          <w:szCs w:val="22"/>
        </w:rPr>
        <w:t xml:space="preserve"> and the Board of Trustees and involved consultation with staff and parents.</w:t>
      </w:r>
    </w:p>
    <w:p w:rsidRPr="00B61FD0" w:rsidR="00B61FD0" w:rsidP="001D63AD" w:rsidRDefault="00B61FD0" w14:paraId="38F2FE5B" w14:textId="77777777">
      <w:pPr>
        <w:pStyle w:val="Default"/>
        <w:ind w:left="-567" w:right="-330"/>
        <w:rPr>
          <w:rFonts w:cs="Times New Roman" w:asciiTheme="minorHAnsi" w:hAnsiTheme="minorHAnsi"/>
          <w:color w:val="auto"/>
          <w:sz w:val="22"/>
          <w:szCs w:val="22"/>
        </w:rPr>
      </w:pPr>
    </w:p>
    <w:p w:rsidRPr="00B61FD0" w:rsidR="00B61FD0" w:rsidP="001D63AD" w:rsidRDefault="00B61FD0" w14:paraId="38F2FE5C" w14:textId="4038AD95">
      <w:pPr>
        <w:pStyle w:val="Default"/>
        <w:ind w:left="-567"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 xml:space="preserve">The PACE Centre </w:t>
      </w:r>
      <w:r w:rsidR="00E65389">
        <w:rPr>
          <w:rFonts w:cs="Times New Roman" w:asciiTheme="minorHAnsi" w:hAnsiTheme="minorHAnsi"/>
          <w:color w:val="auto"/>
          <w:sz w:val="22"/>
          <w:szCs w:val="22"/>
        </w:rPr>
        <w:t>SENDCO</w:t>
      </w:r>
      <w:r w:rsidRPr="00B61FD0">
        <w:rPr>
          <w:rFonts w:cs="Times New Roman" w:asciiTheme="minorHAnsi" w:hAnsiTheme="minorHAnsi"/>
          <w:color w:val="auto"/>
          <w:sz w:val="22"/>
          <w:szCs w:val="22"/>
        </w:rPr>
        <w:t xml:space="preserve"> for both the school and early years’ provision is:</w:t>
      </w:r>
    </w:p>
    <w:p w:rsidRPr="00B61FD0" w:rsidR="00B61FD0" w:rsidP="001D63AD" w:rsidRDefault="00B61FD0" w14:paraId="38F2FE5D" w14:textId="77777777">
      <w:pPr>
        <w:pStyle w:val="Default"/>
        <w:ind w:left="-567" w:right="-330"/>
        <w:rPr>
          <w:rFonts w:cs="Times New Roman" w:asciiTheme="minorHAnsi" w:hAnsiTheme="minorHAnsi"/>
          <w:color w:val="auto"/>
          <w:sz w:val="22"/>
          <w:szCs w:val="22"/>
        </w:rPr>
      </w:pPr>
    </w:p>
    <w:p w:rsidRPr="00B61FD0" w:rsidR="00B61FD0" w:rsidP="001D63AD" w:rsidRDefault="00B61FD0" w14:paraId="38F2FE5E" w14:textId="1D7C677F">
      <w:pPr>
        <w:pStyle w:val="Default"/>
        <w:ind w:left="-567"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Claire Smart (</w:t>
      </w:r>
      <w:r w:rsidR="00E65389">
        <w:rPr>
          <w:rFonts w:cs="Times New Roman" w:asciiTheme="minorHAnsi" w:hAnsiTheme="minorHAnsi"/>
          <w:color w:val="auto"/>
          <w:sz w:val="22"/>
          <w:szCs w:val="22"/>
        </w:rPr>
        <w:t>BSc Hons, PGCE, NASENCO, NPQSL</w:t>
      </w:r>
      <w:r w:rsidRPr="00B61FD0">
        <w:rPr>
          <w:rFonts w:cs="Times New Roman" w:asciiTheme="minorHAnsi" w:hAnsiTheme="minorHAnsi"/>
          <w:color w:val="auto"/>
          <w:sz w:val="22"/>
          <w:szCs w:val="22"/>
        </w:rPr>
        <w:t>)</w:t>
      </w:r>
    </w:p>
    <w:p w:rsidRPr="00B61FD0" w:rsidR="00B61FD0" w:rsidP="001D63AD" w:rsidRDefault="00E65389" w14:paraId="38F2FE60" w14:textId="7B1DAAED">
      <w:pPr>
        <w:pStyle w:val="Default"/>
        <w:ind w:left="-567" w:right="-330"/>
        <w:rPr>
          <w:rFonts w:cs="Times New Roman" w:asciiTheme="minorHAnsi" w:hAnsiTheme="minorHAnsi"/>
          <w:color w:val="auto"/>
          <w:sz w:val="22"/>
          <w:szCs w:val="22"/>
        </w:rPr>
      </w:pPr>
      <w:r>
        <w:rPr>
          <w:rFonts w:cs="Times New Roman" w:asciiTheme="minorHAnsi" w:hAnsiTheme="minorHAnsi"/>
          <w:color w:val="auto"/>
          <w:sz w:val="22"/>
          <w:szCs w:val="22"/>
        </w:rPr>
        <w:t>(Headteacher)</w:t>
      </w:r>
    </w:p>
    <w:p w:rsidRPr="00B61FD0" w:rsidR="00B61FD0" w:rsidP="001D63AD" w:rsidRDefault="00B61FD0" w14:paraId="38F2FE61" w14:textId="77777777">
      <w:pPr>
        <w:pStyle w:val="Default"/>
        <w:ind w:left="-567" w:right="-330"/>
        <w:rPr>
          <w:rFonts w:cs="Times New Roman" w:asciiTheme="minorHAnsi" w:hAnsiTheme="minorHAnsi"/>
          <w:color w:val="auto"/>
          <w:sz w:val="22"/>
          <w:szCs w:val="22"/>
        </w:rPr>
      </w:pPr>
    </w:p>
    <w:p w:rsidRPr="00B61FD0" w:rsidR="00B61FD0" w:rsidP="001D63AD" w:rsidRDefault="00AF53B4" w14:paraId="38F2FE62" w14:textId="77777777">
      <w:pPr>
        <w:pStyle w:val="Default"/>
        <w:ind w:left="-567" w:right="-330"/>
        <w:rPr>
          <w:rFonts w:cs="Times New Roman" w:asciiTheme="minorHAnsi" w:hAnsiTheme="minorHAnsi"/>
          <w:color w:val="auto"/>
          <w:sz w:val="22"/>
          <w:szCs w:val="22"/>
        </w:rPr>
      </w:pPr>
      <w:hyperlink w:history="1" r:id="rId11">
        <w:r w:rsidRPr="00B61FD0" w:rsidR="00B61FD0">
          <w:rPr>
            <w:rStyle w:val="Hyperlink"/>
            <w:rFonts w:cs="Times New Roman" w:asciiTheme="minorHAnsi" w:hAnsiTheme="minorHAnsi"/>
            <w:sz w:val="22"/>
            <w:szCs w:val="22"/>
          </w:rPr>
          <w:t>claire.smart@thepacecentre.org</w:t>
        </w:r>
      </w:hyperlink>
    </w:p>
    <w:p w:rsidRPr="00B61FD0" w:rsidR="00B61FD0" w:rsidP="001D63AD" w:rsidRDefault="00B61FD0" w14:paraId="38F2FE63" w14:textId="77777777">
      <w:pPr>
        <w:pStyle w:val="Default"/>
        <w:ind w:left="-567" w:right="-330"/>
        <w:rPr>
          <w:rFonts w:cs="Times New Roman" w:asciiTheme="minorHAnsi" w:hAnsiTheme="minorHAnsi"/>
          <w:color w:val="auto"/>
          <w:sz w:val="22"/>
          <w:szCs w:val="22"/>
        </w:rPr>
      </w:pPr>
    </w:p>
    <w:p w:rsidRPr="00B61FD0" w:rsidR="00B61FD0" w:rsidP="001D63AD" w:rsidRDefault="00B61FD0" w14:paraId="38F2FE64" w14:textId="77777777">
      <w:pPr>
        <w:pStyle w:val="Default"/>
        <w:ind w:left="-567"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01296 392739</w:t>
      </w:r>
    </w:p>
    <w:p w:rsidRPr="00B61FD0" w:rsidR="00B61FD0" w:rsidP="001D63AD" w:rsidRDefault="00B61FD0" w14:paraId="38F2FE65" w14:textId="77777777">
      <w:pPr>
        <w:pStyle w:val="Default"/>
        <w:ind w:left="-567" w:right="-330"/>
        <w:rPr>
          <w:rFonts w:cs="Times New Roman" w:asciiTheme="minorHAnsi" w:hAnsiTheme="minorHAnsi"/>
          <w:color w:val="auto"/>
          <w:sz w:val="22"/>
          <w:szCs w:val="22"/>
        </w:rPr>
      </w:pPr>
    </w:p>
    <w:p w:rsidRPr="00B61FD0" w:rsidR="00B61FD0" w:rsidP="001D63AD" w:rsidRDefault="00B61FD0" w14:paraId="38F2FE66" w14:textId="77777777">
      <w:pPr>
        <w:pStyle w:val="Default"/>
        <w:ind w:left="-567" w:right="-330"/>
        <w:rPr>
          <w:rFonts w:cs="Times New Roman" w:asciiTheme="minorHAnsi" w:hAnsiTheme="minorHAnsi"/>
          <w:b/>
          <w:bCs/>
          <w:color w:val="auto"/>
          <w:sz w:val="22"/>
          <w:szCs w:val="22"/>
          <w:u w:val="single"/>
        </w:rPr>
      </w:pPr>
      <w:r w:rsidRPr="00B61FD0">
        <w:rPr>
          <w:rFonts w:cs="Times New Roman" w:asciiTheme="minorHAnsi" w:hAnsiTheme="minorHAnsi"/>
          <w:b/>
          <w:bCs/>
          <w:color w:val="auto"/>
          <w:sz w:val="22"/>
          <w:szCs w:val="22"/>
          <w:u w:val="single"/>
        </w:rPr>
        <w:t>Aim</w:t>
      </w:r>
    </w:p>
    <w:p w:rsidRPr="00B61FD0" w:rsidR="00B61FD0" w:rsidP="001D63AD" w:rsidRDefault="00B61FD0" w14:paraId="38F2FE67" w14:textId="77777777">
      <w:pPr>
        <w:pStyle w:val="Default"/>
        <w:ind w:left="-567" w:right="-330"/>
        <w:rPr>
          <w:rFonts w:cs="Times New Roman" w:asciiTheme="minorHAnsi" w:hAnsiTheme="minorHAnsi"/>
          <w:color w:val="auto"/>
          <w:sz w:val="22"/>
          <w:szCs w:val="22"/>
          <w:u w:val="single"/>
        </w:rPr>
      </w:pPr>
    </w:p>
    <w:p w:rsidRPr="00B61FD0" w:rsidR="00B61FD0" w:rsidP="001D63AD" w:rsidRDefault="001D63AD" w14:paraId="38F2FE68" w14:textId="0E2BBF35">
      <w:pPr>
        <w:pStyle w:val="Default"/>
        <w:ind w:left="-567" w:right="-330"/>
        <w:rPr>
          <w:rFonts w:cs="Times New Roman" w:asciiTheme="minorHAnsi" w:hAnsiTheme="minorHAnsi"/>
          <w:color w:val="auto"/>
          <w:sz w:val="22"/>
          <w:szCs w:val="22"/>
        </w:rPr>
      </w:pPr>
      <w:r>
        <w:rPr>
          <w:rFonts w:cs="Times New Roman" w:asciiTheme="minorHAnsi" w:hAnsiTheme="minorHAnsi"/>
          <w:color w:val="auto"/>
          <w:sz w:val="22"/>
          <w:szCs w:val="22"/>
        </w:rPr>
        <w:t>To</w:t>
      </w:r>
      <w:r w:rsidRPr="00B61FD0" w:rsidR="00B61FD0">
        <w:rPr>
          <w:rFonts w:cs="Times New Roman" w:asciiTheme="minorHAnsi" w:hAnsiTheme="minorHAnsi"/>
          <w:color w:val="auto"/>
          <w:sz w:val="22"/>
          <w:szCs w:val="22"/>
        </w:rPr>
        <w:t xml:space="preserve"> raise the aspirations and </w:t>
      </w:r>
      <w:r>
        <w:rPr>
          <w:rFonts w:cs="Times New Roman" w:asciiTheme="minorHAnsi" w:hAnsiTheme="minorHAnsi"/>
          <w:color w:val="auto"/>
          <w:sz w:val="22"/>
          <w:szCs w:val="22"/>
        </w:rPr>
        <w:t xml:space="preserve">maximize the outcomes </w:t>
      </w:r>
      <w:r w:rsidRPr="00B61FD0" w:rsidR="00B61FD0">
        <w:rPr>
          <w:rFonts w:cs="Times New Roman" w:asciiTheme="minorHAnsi" w:hAnsiTheme="minorHAnsi"/>
          <w:color w:val="auto"/>
          <w:sz w:val="22"/>
          <w:szCs w:val="22"/>
        </w:rPr>
        <w:t xml:space="preserve">of our children and young </w:t>
      </w:r>
      <w:proofErr w:type="gramStart"/>
      <w:r w:rsidRPr="00B61FD0" w:rsidR="00B61FD0">
        <w:rPr>
          <w:rFonts w:cs="Times New Roman" w:asciiTheme="minorHAnsi" w:hAnsiTheme="minorHAnsi"/>
          <w:color w:val="auto"/>
          <w:sz w:val="22"/>
          <w:szCs w:val="22"/>
        </w:rPr>
        <w:t>people  by</w:t>
      </w:r>
      <w:proofErr w:type="gramEnd"/>
      <w:r w:rsidRPr="00B61FD0" w:rsidR="00B61FD0">
        <w:rPr>
          <w:rFonts w:cs="Times New Roman" w:asciiTheme="minorHAnsi" w:hAnsiTheme="minorHAnsi"/>
          <w:color w:val="auto"/>
          <w:sz w:val="22"/>
          <w:szCs w:val="22"/>
        </w:rPr>
        <w:t xml:space="preserve"> working within the guidance provided by the SEND Code of Practice (2015) to ensure the best possible holistic outcomes for all.</w:t>
      </w:r>
    </w:p>
    <w:p w:rsidRPr="00B61FD0" w:rsidR="00B61FD0" w:rsidP="001D63AD" w:rsidRDefault="00B61FD0" w14:paraId="38F2FE69" w14:textId="77777777">
      <w:pPr>
        <w:pStyle w:val="Default"/>
        <w:ind w:left="-567" w:right="-330"/>
        <w:rPr>
          <w:rFonts w:cs="Times New Roman" w:asciiTheme="minorHAnsi" w:hAnsiTheme="minorHAnsi"/>
          <w:color w:val="auto"/>
          <w:sz w:val="22"/>
          <w:szCs w:val="22"/>
        </w:rPr>
      </w:pPr>
    </w:p>
    <w:p w:rsidRPr="00B61FD0" w:rsidR="00B61FD0" w:rsidP="001D63AD" w:rsidRDefault="00B61FD0" w14:paraId="38F2FE6A" w14:textId="77777777">
      <w:pPr>
        <w:pStyle w:val="Default"/>
        <w:ind w:left="-567" w:right="-330"/>
        <w:rPr>
          <w:rFonts w:cs="Times New Roman" w:asciiTheme="minorHAnsi" w:hAnsiTheme="minorHAnsi"/>
          <w:b/>
          <w:bCs/>
          <w:color w:val="auto"/>
          <w:sz w:val="22"/>
          <w:szCs w:val="22"/>
          <w:u w:val="single"/>
        </w:rPr>
      </w:pPr>
      <w:r w:rsidRPr="00B61FD0">
        <w:rPr>
          <w:rFonts w:cs="Times New Roman" w:asciiTheme="minorHAnsi" w:hAnsiTheme="minorHAnsi"/>
          <w:b/>
          <w:bCs/>
          <w:color w:val="auto"/>
          <w:sz w:val="22"/>
          <w:szCs w:val="22"/>
          <w:u w:val="single"/>
        </w:rPr>
        <w:t xml:space="preserve">Identification of Need </w:t>
      </w:r>
    </w:p>
    <w:p w:rsidRPr="00B61FD0" w:rsidR="00B61FD0" w:rsidP="001D63AD" w:rsidRDefault="00B61FD0" w14:paraId="38F2FE6B" w14:textId="77777777">
      <w:pPr>
        <w:pStyle w:val="Default"/>
        <w:ind w:left="-567" w:right="-330"/>
        <w:rPr>
          <w:rFonts w:cs="Times New Roman" w:asciiTheme="minorHAnsi" w:hAnsiTheme="minorHAnsi"/>
          <w:b/>
          <w:bCs/>
          <w:color w:val="auto"/>
          <w:sz w:val="22"/>
          <w:szCs w:val="22"/>
          <w:u w:val="single"/>
        </w:rPr>
      </w:pPr>
    </w:p>
    <w:p w:rsidRPr="00B61FD0" w:rsidR="00B61FD0" w:rsidP="001D63AD" w:rsidRDefault="00B61FD0" w14:paraId="38F2FE6C" w14:textId="77777777">
      <w:pPr>
        <w:pStyle w:val="Default"/>
        <w:ind w:left="-567"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The Code of Practice identifies main 4 categories of SEND:</w:t>
      </w:r>
    </w:p>
    <w:p w:rsidRPr="00B61FD0" w:rsidR="00B61FD0" w:rsidP="001D63AD" w:rsidRDefault="00B61FD0" w14:paraId="38F2FE6D" w14:textId="77777777">
      <w:pPr>
        <w:pStyle w:val="Default"/>
        <w:ind w:left="-567" w:right="-330"/>
        <w:rPr>
          <w:rFonts w:cs="Times New Roman" w:asciiTheme="minorHAnsi" w:hAnsiTheme="minorHAnsi"/>
          <w:color w:val="auto"/>
          <w:sz w:val="22"/>
          <w:szCs w:val="22"/>
        </w:rPr>
      </w:pPr>
    </w:p>
    <w:p w:rsidRPr="00B61FD0" w:rsidR="00B61FD0" w:rsidP="001D63AD" w:rsidRDefault="00B61FD0" w14:paraId="38F2FE6E" w14:textId="77777777">
      <w:pPr>
        <w:pStyle w:val="Default"/>
        <w:ind w:left="-567" w:right="-330" w:firstLine="1276"/>
        <w:rPr>
          <w:rFonts w:cs="Times New Roman" w:asciiTheme="minorHAnsi" w:hAnsiTheme="minorHAnsi"/>
          <w:color w:val="auto"/>
          <w:sz w:val="22"/>
          <w:szCs w:val="22"/>
        </w:rPr>
      </w:pPr>
      <w:r w:rsidRPr="00B61FD0">
        <w:rPr>
          <w:rFonts w:cs="Times New Roman" w:asciiTheme="minorHAnsi" w:hAnsiTheme="minorHAnsi"/>
          <w:color w:val="auto"/>
          <w:sz w:val="22"/>
          <w:szCs w:val="22"/>
        </w:rPr>
        <w:t xml:space="preserve">Communication and Interaction - </w:t>
      </w:r>
    </w:p>
    <w:p w:rsidRPr="00B61FD0" w:rsidR="00B61FD0" w:rsidP="001D63AD" w:rsidRDefault="00B61FD0" w14:paraId="38F2FE6F" w14:textId="77777777">
      <w:pPr>
        <w:pStyle w:val="Default"/>
        <w:ind w:left="-567" w:right="-330" w:firstLine="1276"/>
        <w:rPr>
          <w:rFonts w:cs="Times New Roman" w:asciiTheme="minorHAnsi" w:hAnsiTheme="minorHAnsi"/>
          <w:color w:val="auto"/>
          <w:sz w:val="22"/>
          <w:szCs w:val="22"/>
        </w:rPr>
      </w:pPr>
      <w:r w:rsidRPr="00B61FD0">
        <w:rPr>
          <w:rFonts w:cs="Times New Roman" w:asciiTheme="minorHAnsi" w:hAnsiTheme="minorHAnsi"/>
          <w:color w:val="auto"/>
          <w:sz w:val="22"/>
          <w:szCs w:val="22"/>
        </w:rPr>
        <w:t xml:space="preserve">Cognition and Learning </w:t>
      </w:r>
    </w:p>
    <w:p w:rsidRPr="00B61FD0" w:rsidR="00B61FD0" w:rsidP="001D63AD" w:rsidRDefault="00B61FD0" w14:paraId="38F2FE70" w14:textId="77777777">
      <w:pPr>
        <w:pStyle w:val="Default"/>
        <w:ind w:left="-567" w:right="-330" w:firstLine="1276"/>
        <w:rPr>
          <w:rFonts w:cs="Times New Roman" w:asciiTheme="minorHAnsi" w:hAnsiTheme="minorHAnsi"/>
          <w:color w:val="auto"/>
          <w:sz w:val="22"/>
          <w:szCs w:val="22"/>
        </w:rPr>
      </w:pPr>
      <w:r w:rsidRPr="00B61FD0">
        <w:rPr>
          <w:rFonts w:cs="Times New Roman" w:asciiTheme="minorHAnsi" w:hAnsiTheme="minorHAnsi"/>
          <w:color w:val="auto"/>
          <w:sz w:val="22"/>
          <w:szCs w:val="22"/>
        </w:rPr>
        <w:t>Social, Mental and Emotional Health</w:t>
      </w:r>
    </w:p>
    <w:p w:rsidRPr="00B61FD0" w:rsidR="00B61FD0" w:rsidP="001D63AD" w:rsidRDefault="00B61FD0" w14:paraId="38F2FE71" w14:textId="77777777">
      <w:pPr>
        <w:pStyle w:val="Default"/>
        <w:ind w:left="-567" w:right="-330" w:firstLine="1276"/>
        <w:rPr>
          <w:rFonts w:cs="Times New Roman" w:asciiTheme="minorHAnsi" w:hAnsiTheme="minorHAnsi"/>
          <w:color w:val="auto"/>
          <w:sz w:val="22"/>
          <w:szCs w:val="22"/>
        </w:rPr>
      </w:pPr>
      <w:r w:rsidRPr="00B61FD0">
        <w:rPr>
          <w:rFonts w:cs="Times New Roman" w:asciiTheme="minorHAnsi" w:hAnsiTheme="minorHAnsi"/>
          <w:color w:val="auto"/>
          <w:sz w:val="22"/>
          <w:szCs w:val="22"/>
        </w:rPr>
        <w:t>Sensory and Physical Need</w:t>
      </w:r>
    </w:p>
    <w:p w:rsidRPr="00B61FD0" w:rsidR="00B61FD0" w:rsidP="001D63AD" w:rsidRDefault="00B61FD0" w14:paraId="38F2FE72" w14:textId="77777777">
      <w:pPr>
        <w:pStyle w:val="Default"/>
        <w:ind w:left="-567" w:right="-330" w:firstLine="1276"/>
        <w:rPr>
          <w:rFonts w:cs="Times New Roman" w:asciiTheme="minorHAnsi" w:hAnsiTheme="minorHAnsi"/>
          <w:color w:val="auto"/>
          <w:sz w:val="22"/>
          <w:szCs w:val="22"/>
        </w:rPr>
      </w:pPr>
    </w:p>
    <w:p w:rsidRPr="00B61FD0" w:rsidR="00B61FD0" w:rsidP="001D63AD" w:rsidRDefault="00B61FD0" w14:paraId="38F2FE73" w14:textId="489B4050">
      <w:pPr>
        <w:pStyle w:val="Default"/>
        <w:ind w:left="-567"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The complex nature of our pupils means that they will have needs which overlap into several of these areas as well as additional disabilities which may require ‘reasonable adjustment</w:t>
      </w:r>
      <w:r w:rsidR="00E65389">
        <w:rPr>
          <w:rFonts w:cs="Times New Roman" w:asciiTheme="minorHAnsi" w:hAnsiTheme="minorHAnsi"/>
          <w:color w:val="auto"/>
          <w:sz w:val="22"/>
          <w:szCs w:val="22"/>
        </w:rPr>
        <w:t>s</w:t>
      </w:r>
      <w:r w:rsidRPr="00B61FD0">
        <w:rPr>
          <w:rFonts w:cs="Times New Roman" w:asciiTheme="minorHAnsi" w:hAnsiTheme="minorHAnsi"/>
          <w:color w:val="auto"/>
          <w:sz w:val="22"/>
          <w:szCs w:val="22"/>
        </w:rPr>
        <w:t xml:space="preserve">’ as defined by current </w:t>
      </w:r>
      <w:proofErr w:type="gramStart"/>
      <w:r w:rsidRPr="00B61FD0">
        <w:rPr>
          <w:rFonts w:cs="Times New Roman" w:asciiTheme="minorHAnsi" w:hAnsiTheme="minorHAnsi"/>
          <w:color w:val="auto"/>
          <w:sz w:val="22"/>
          <w:szCs w:val="22"/>
        </w:rPr>
        <w:t>disability  legislation</w:t>
      </w:r>
      <w:proofErr w:type="gramEnd"/>
      <w:r w:rsidRPr="00B61FD0">
        <w:rPr>
          <w:rFonts w:cs="Times New Roman" w:asciiTheme="minorHAnsi" w:hAnsiTheme="minorHAnsi"/>
          <w:color w:val="auto"/>
          <w:sz w:val="22"/>
          <w:szCs w:val="22"/>
        </w:rPr>
        <w:t>. Many will also have significant medical needs.</w:t>
      </w:r>
    </w:p>
    <w:p w:rsidRPr="00B61FD0" w:rsidR="00B61FD0" w:rsidP="001D63AD" w:rsidRDefault="00B61FD0" w14:paraId="38F2FE74" w14:textId="77777777">
      <w:pPr>
        <w:pStyle w:val="Default"/>
        <w:ind w:left="-567" w:right="-330"/>
        <w:rPr>
          <w:rFonts w:cs="Times New Roman" w:asciiTheme="minorHAnsi" w:hAnsiTheme="minorHAnsi"/>
          <w:color w:val="auto"/>
          <w:sz w:val="22"/>
          <w:szCs w:val="22"/>
        </w:rPr>
      </w:pPr>
    </w:p>
    <w:p w:rsidRPr="00B61FD0" w:rsidR="00B61FD0" w:rsidP="001D63AD" w:rsidRDefault="00B61FD0" w14:paraId="38F2FE75" w14:textId="77777777">
      <w:pPr>
        <w:pStyle w:val="Default"/>
        <w:ind w:left="-567"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 xml:space="preserve">The PACE Centre will consider the needs of the whole child when developing the transdisciplinary strategies necessary to ensure the successful achievement of the outcomes identified within each </w:t>
      </w:r>
      <w:proofErr w:type="gramStart"/>
      <w:r w:rsidRPr="00B61FD0">
        <w:rPr>
          <w:rFonts w:cs="Times New Roman" w:asciiTheme="minorHAnsi" w:hAnsiTheme="minorHAnsi"/>
          <w:color w:val="auto"/>
          <w:sz w:val="22"/>
          <w:szCs w:val="22"/>
        </w:rPr>
        <w:t>individuals</w:t>
      </w:r>
      <w:proofErr w:type="gramEnd"/>
      <w:r w:rsidRPr="00B61FD0">
        <w:rPr>
          <w:rFonts w:cs="Times New Roman" w:asciiTheme="minorHAnsi" w:hAnsiTheme="minorHAnsi"/>
          <w:color w:val="auto"/>
          <w:sz w:val="22"/>
          <w:szCs w:val="22"/>
        </w:rPr>
        <w:t xml:space="preserve"> EHC Plan.</w:t>
      </w:r>
    </w:p>
    <w:p w:rsidRPr="00B61FD0" w:rsidR="00B61FD0" w:rsidP="001D63AD" w:rsidRDefault="00B61FD0" w14:paraId="38F2FE76" w14:textId="77777777">
      <w:pPr>
        <w:pStyle w:val="Default"/>
        <w:ind w:left="-567" w:right="-330"/>
        <w:rPr>
          <w:rFonts w:cs="Times New Roman" w:asciiTheme="minorHAnsi" w:hAnsiTheme="minorHAnsi"/>
          <w:color w:val="auto"/>
          <w:sz w:val="22"/>
          <w:szCs w:val="22"/>
        </w:rPr>
      </w:pPr>
    </w:p>
    <w:p w:rsidRPr="00B61FD0" w:rsidR="00B61FD0" w:rsidP="001D63AD" w:rsidRDefault="00B61FD0" w14:paraId="38F2FE77" w14:textId="77777777">
      <w:pPr>
        <w:pStyle w:val="Default"/>
        <w:ind w:left="-567" w:right="-330"/>
        <w:rPr>
          <w:rFonts w:cs="Times New Roman" w:asciiTheme="minorHAnsi" w:hAnsiTheme="minorHAnsi"/>
          <w:color w:val="auto"/>
          <w:sz w:val="22"/>
          <w:szCs w:val="22"/>
        </w:rPr>
      </w:pPr>
      <w:r w:rsidRPr="00B61FD0">
        <w:rPr>
          <w:rFonts w:cs="Times New Roman" w:asciiTheme="minorHAnsi" w:hAnsiTheme="minorHAnsi"/>
          <w:color w:val="auto"/>
          <w:sz w:val="22"/>
          <w:szCs w:val="22"/>
        </w:rPr>
        <w:t xml:space="preserve">The PACE Centre recognises that pupil behaviour, which gives rise to concern, should be viewed as a response to an underlying </w:t>
      </w:r>
      <w:proofErr w:type="gramStart"/>
      <w:r w:rsidRPr="00B61FD0">
        <w:rPr>
          <w:rFonts w:cs="Times New Roman" w:asciiTheme="minorHAnsi" w:hAnsiTheme="minorHAnsi"/>
          <w:color w:val="auto"/>
          <w:sz w:val="22"/>
          <w:szCs w:val="22"/>
        </w:rPr>
        <w:t>need  and</w:t>
      </w:r>
      <w:proofErr w:type="gramEnd"/>
      <w:r w:rsidRPr="00B61FD0">
        <w:rPr>
          <w:rFonts w:cs="Times New Roman" w:asciiTheme="minorHAnsi" w:hAnsiTheme="minorHAnsi"/>
          <w:color w:val="auto"/>
          <w:sz w:val="22"/>
          <w:szCs w:val="22"/>
        </w:rPr>
        <w:t xml:space="preserve"> will be best addressed through interventions devised to meet that need. </w:t>
      </w:r>
    </w:p>
    <w:p w:rsidRPr="00B61FD0" w:rsidR="00B61FD0" w:rsidP="001D63AD" w:rsidRDefault="00B61FD0" w14:paraId="38F2FE78" w14:textId="77777777">
      <w:pPr>
        <w:pStyle w:val="Default"/>
        <w:ind w:left="-567" w:right="-330"/>
        <w:rPr>
          <w:rFonts w:asciiTheme="minorHAnsi" w:hAnsiTheme="minorHAnsi"/>
          <w:b/>
          <w:bCs/>
          <w:sz w:val="22"/>
          <w:szCs w:val="22"/>
          <w:u w:val="single"/>
        </w:rPr>
      </w:pPr>
    </w:p>
    <w:p w:rsidRPr="00B61FD0" w:rsidR="00B61FD0" w:rsidP="001D63AD" w:rsidRDefault="00B61FD0" w14:paraId="38F2FE79" w14:textId="77777777">
      <w:pPr>
        <w:autoSpaceDE w:val="0"/>
        <w:autoSpaceDN w:val="0"/>
        <w:adjustRightInd w:val="0"/>
        <w:ind w:left="-567" w:right="-330"/>
        <w:rPr>
          <w:rFonts w:asciiTheme="minorHAnsi" w:hAnsiTheme="minorHAnsi"/>
          <w:b/>
          <w:bCs/>
          <w:sz w:val="22"/>
          <w:szCs w:val="22"/>
          <w:u w:val="single"/>
        </w:rPr>
      </w:pPr>
      <w:r w:rsidRPr="00B61FD0">
        <w:rPr>
          <w:rFonts w:asciiTheme="minorHAnsi" w:hAnsiTheme="minorHAnsi"/>
          <w:b/>
          <w:bCs/>
          <w:sz w:val="22"/>
          <w:szCs w:val="22"/>
          <w:u w:val="single"/>
        </w:rPr>
        <w:t>A Graduated Approach to SEND Support</w:t>
      </w:r>
    </w:p>
    <w:p w:rsidRPr="00B61FD0" w:rsidR="00B61FD0" w:rsidP="001D63AD" w:rsidRDefault="00B61FD0" w14:paraId="38F2FE7A"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7B" w14:textId="77777777">
      <w:pPr>
        <w:autoSpaceDE w:val="0"/>
        <w:autoSpaceDN w:val="0"/>
        <w:adjustRightInd w:val="0"/>
        <w:ind w:left="-567" w:right="-330"/>
        <w:rPr>
          <w:rFonts w:asciiTheme="minorHAnsi" w:hAnsiTheme="minorHAnsi"/>
          <w:b/>
          <w:bCs/>
          <w:sz w:val="22"/>
          <w:szCs w:val="22"/>
          <w:u w:val="single"/>
        </w:rPr>
      </w:pPr>
      <w:r w:rsidRPr="00B61FD0">
        <w:rPr>
          <w:rFonts w:asciiTheme="minorHAnsi" w:hAnsiTheme="minorHAnsi"/>
          <w:b/>
          <w:bCs/>
          <w:sz w:val="22"/>
          <w:szCs w:val="22"/>
          <w:u w:val="single"/>
        </w:rPr>
        <w:t>Definition of SEN</w:t>
      </w:r>
    </w:p>
    <w:p w:rsidRPr="00B61FD0" w:rsidR="00B61FD0" w:rsidP="001D63AD" w:rsidRDefault="00B61FD0" w14:paraId="38F2FE7C"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7D" w14:textId="77777777">
      <w:pPr>
        <w:autoSpaceDE w:val="0"/>
        <w:autoSpaceDN w:val="0"/>
        <w:adjustRightInd w:val="0"/>
        <w:ind w:left="-567" w:right="-330"/>
        <w:rPr>
          <w:rFonts w:asciiTheme="minorHAnsi" w:hAnsiTheme="minorHAnsi"/>
          <w:b/>
          <w:bCs/>
          <w:sz w:val="22"/>
          <w:szCs w:val="22"/>
          <w:u w:val="single"/>
        </w:rPr>
      </w:pPr>
      <w:r w:rsidRPr="00B61FD0">
        <w:rPr>
          <w:rFonts w:asciiTheme="minorHAnsi" w:hAnsiTheme="minorHAnsi"/>
          <w:sz w:val="22"/>
          <w:szCs w:val="22"/>
          <w:lang w:val="en-US"/>
        </w:rPr>
        <w:t>We recognise the DfE definition of Special Educational Needs. “</w:t>
      </w:r>
      <w:r w:rsidRPr="00B61FD0">
        <w:rPr>
          <w:rFonts w:asciiTheme="minorHAnsi" w:hAnsiTheme="minorHAnsi"/>
          <w:sz w:val="22"/>
          <w:szCs w:val="22"/>
        </w:rPr>
        <w:t>A child or young person has SEN if they have a learning difficulty or disability which calls for special educational provision to be made for him or her.</w:t>
      </w:r>
      <w:r w:rsidRPr="00B61FD0">
        <w:rPr>
          <w:rFonts w:asciiTheme="minorHAnsi" w:hAnsiTheme="minorHAnsi"/>
          <w:i/>
          <w:iCs/>
          <w:sz w:val="22"/>
          <w:szCs w:val="22"/>
          <w:lang w:val="en-US"/>
        </w:rPr>
        <w:t xml:space="preserve"> </w:t>
      </w:r>
      <w:r w:rsidRPr="00B61FD0">
        <w:rPr>
          <w:rFonts w:asciiTheme="minorHAnsi" w:hAnsiTheme="minorHAnsi"/>
          <w:sz w:val="22"/>
          <w:szCs w:val="22"/>
          <w:lang w:val="en-US"/>
        </w:rPr>
        <w:t>(SEND Code of Practice 2015 – Paragraph xiii).</w:t>
      </w:r>
    </w:p>
    <w:p w:rsidRPr="00B61FD0" w:rsidR="00B61FD0" w:rsidP="001D63AD" w:rsidRDefault="00B61FD0" w14:paraId="38F2FE7E"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7F" w14:textId="77777777">
      <w:pPr>
        <w:autoSpaceDE w:val="0"/>
        <w:autoSpaceDN w:val="0"/>
        <w:adjustRightInd w:val="0"/>
        <w:ind w:left="-567" w:right="-330"/>
        <w:rPr>
          <w:rFonts w:asciiTheme="minorHAnsi" w:hAnsiTheme="minorHAnsi"/>
          <w:b/>
          <w:bCs/>
          <w:sz w:val="22"/>
          <w:szCs w:val="22"/>
          <w:u w:val="single"/>
        </w:rPr>
      </w:pPr>
      <w:r w:rsidRPr="00B61FD0">
        <w:rPr>
          <w:rFonts w:asciiTheme="minorHAnsi" w:hAnsiTheme="minorHAnsi"/>
          <w:b/>
          <w:bCs/>
          <w:sz w:val="22"/>
          <w:szCs w:val="22"/>
          <w:u w:val="single"/>
        </w:rPr>
        <w:t>Staff Responsibilities</w:t>
      </w:r>
    </w:p>
    <w:p w:rsidRPr="00B61FD0" w:rsidR="00B61FD0" w:rsidP="001D63AD" w:rsidRDefault="00B61FD0" w14:paraId="38F2FE80"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81" w14:textId="77777777">
      <w:pPr>
        <w:autoSpaceDE w:val="0"/>
        <w:autoSpaceDN w:val="0"/>
        <w:adjustRightInd w:val="0"/>
        <w:ind w:left="-567" w:right="-330"/>
        <w:rPr>
          <w:rFonts w:asciiTheme="minorHAnsi" w:hAnsiTheme="minorHAnsi"/>
          <w:sz w:val="22"/>
          <w:szCs w:val="22"/>
          <w:lang w:val="en-US"/>
        </w:rPr>
      </w:pPr>
      <w:r w:rsidRPr="00B61FD0">
        <w:rPr>
          <w:rFonts w:asciiTheme="minorHAnsi" w:hAnsiTheme="minorHAnsi"/>
          <w:sz w:val="22"/>
          <w:szCs w:val="22"/>
          <w:lang w:val="en-US"/>
        </w:rPr>
        <w:t xml:space="preserve">The SEND Code of Practice requires all staff to be fully aware of the settings procedures for identifying, </w:t>
      </w:r>
      <w:proofErr w:type="gramStart"/>
      <w:r w:rsidRPr="00B61FD0">
        <w:rPr>
          <w:rFonts w:asciiTheme="minorHAnsi" w:hAnsiTheme="minorHAnsi"/>
          <w:sz w:val="22"/>
          <w:szCs w:val="22"/>
          <w:lang w:val="en-US"/>
        </w:rPr>
        <w:t>assessing</w:t>
      </w:r>
      <w:proofErr w:type="gramEnd"/>
      <w:r w:rsidRPr="00B61FD0">
        <w:rPr>
          <w:rFonts w:asciiTheme="minorHAnsi" w:hAnsiTheme="minorHAnsi"/>
          <w:sz w:val="22"/>
          <w:szCs w:val="22"/>
          <w:lang w:val="en-US"/>
        </w:rPr>
        <w:t xml:space="preserve"> and making provision for pupils with special educational needs, therefore all members of staff recognise it is their responsibility to seek and exchange information from parents, Team Leaders and Specialist Team Members on the individual needs of the children who attend PACE.</w:t>
      </w:r>
    </w:p>
    <w:p w:rsidRPr="00B61FD0" w:rsidR="00B61FD0" w:rsidP="001D63AD" w:rsidRDefault="00B61FD0" w14:paraId="38F2FE82"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83"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84" w14:textId="19546C3C">
      <w:pPr>
        <w:autoSpaceDE w:val="0"/>
        <w:autoSpaceDN w:val="0"/>
        <w:adjustRightInd w:val="0"/>
        <w:ind w:left="-567" w:right="-330"/>
        <w:rPr>
          <w:rFonts w:asciiTheme="minorHAnsi" w:hAnsiTheme="minorHAnsi"/>
          <w:b/>
          <w:bCs/>
          <w:sz w:val="22"/>
          <w:szCs w:val="22"/>
          <w:u w:val="single"/>
        </w:rPr>
      </w:pPr>
      <w:r w:rsidRPr="00B61FD0">
        <w:rPr>
          <w:rFonts w:asciiTheme="minorHAnsi" w:hAnsiTheme="minorHAnsi"/>
          <w:b/>
          <w:bCs/>
          <w:sz w:val="22"/>
          <w:szCs w:val="22"/>
          <w:u w:val="single"/>
        </w:rPr>
        <w:t xml:space="preserve">Role of </w:t>
      </w:r>
      <w:r w:rsidR="00E65389">
        <w:rPr>
          <w:rFonts w:asciiTheme="minorHAnsi" w:hAnsiTheme="minorHAnsi"/>
          <w:b/>
          <w:bCs/>
          <w:sz w:val="22"/>
          <w:szCs w:val="22"/>
          <w:u w:val="single"/>
        </w:rPr>
        <w:t>SENDCO</w:t>
      </w:r>
    </w:p>
    <w:p w:rsidRPr="00B61FD0" w:rsidR="00B61FD0" w:rsidP="001D63AD" w:rsidRDefault="00B61FD0" w14:paraId="38F2FE85"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86" w14:textId="77824E3C">
      <w:pPr>
        <w:autoSpaceDE w:val="0"/>
        <w:autoSpaceDN w:val="0"/>
        <w:adjustRightInd w:val="0"/>
        <w:ind w:left="-567" w:right="-330"/>
        <w:rPr>
          <w:rFonts w:asciiTheme="minorHAnsi" w:hAnsiTheme="minorHAnsi"/>
          <w:sz w:val="22"/>
          <w:szCs w:val="22"/>
          <w:lang w:val="en-US"/>
        </w:rPr>
      </w:pPr>
      <w:r w:rsidRPr="00B61FD0">
        <w:rPr>
          <w:rFonts w:asciiTheme="minorHAnsi" w:hAnsiTheme="minorHAnsi"/>
          <w:sz w:val="22"/>
          <w:szCs w:val="22"/>
          <w:lang w:val="en-US"/>
        </w:rPr>
        <w:t xml:space="preserve">The Role of the </w:t>
      </w:r>
      <w:r w:rsidR="00E65389">
        <w:rPr>
          <w:rFonts w:asciiTheme="minorHAnsi" w:hAnsiTheme="minorHAnsi"/>
          <w:sz w:val="22"/>
          <w:szCs w:val="22"/>
          <w:lang w:val="en-US"/>
        </w:rPr>
        <w:t>SENDCO</w:t>
      </w:r>
      <w:r w:rsidRPr="00B61FD0">
        <w:rPr>
          <w:rFonts w:asciiTheme="minorHAnsi" w:hAnsiTheme="minorHAnsi"/>
          <w:sz w:val="22"/>
          <w:szCs w:val="22"/>
          <w:lang w:val="en-US"/>
        </w:rPr>
        <w:t xml:space="preserve"> is to:</w:t>
      </w:r>
    </w:p>
    <w:p w:rsidRPr="00B61FD0" w:rsidR="00B61FD0" w:rsidP="001D63AD" w:rsidRDefault="00B61FD0" w14:paraId="38F2FE87" w14:textId="77777777">
      <w:pPr>
        <w:autoSpaceDE w:val="0"/>
        <w:autoSpaceDN w:val="0"/>
        <w:adjustRightInd w:val="0"/>
        <w:ind w:left="-567" w:right="-330"/>
        <w:rPr>
          <w:rFonts w:asciiTheme="minorHAnsi" w:hAnsiTheme="minorHAnsi"/>
          <w:sz w:val="22"/>
          <w:szCs w:val="22"/>
          <w:lang w:val="en-US"/>
        </w:rPr>
      </w:pPr>
    </w:p>
    <w:p w:rsidRPr="00B61FD0" w:rsidR="00B61FD0" w:rsidP="001D63AD" w:rsidRDefault="00B61FD0" w14:paraId="38F2FE88" w14:textId="77777777">
      <w:pPr>
        <w:numPr>
          <w:ilvl w:val="0"/>
          <w:numId w:val="1"/>
        </w:numPr>
        <w:autoSpaceDE w:val="0"/>
        <w:autoSpaceDN w:val="0"/>
        <w:adjustRightInd w:val="0"/>
        <w:ind w:left="426" w:right="-330"/>
        <w:rPr>
          <w:rFonts w:asciiTheme="minorHAnsi" w:hAnsiTheme="minorHAnsi"/>
          <w:sz w:val="22"/>
          <w:szCs w:val="22"/>
          <w:lang w:val="en-US"/>
        </w:rPr>
      </w:pPr>
      <w:r w:rsidRPr="00B61FD0">
        <w:rPr>
          <w:rFonts w:asciiTheme="minorHAnsi" w:hAnsiTheme="minorHAnsi"/>
          <w:sz w:val="22"/>
          <w:szCs w:val="22"/>
          <w:lang w:val="en-US"/>
        </w:rPr>
        <w:lastRenderedPageBreak/>
        <w:t xml:space="preserve">Work in partnership with parents, carers, </w:t>
      </w:r>
      <w:proofErr w:type="gramStart"/>
      <w:r w:rsidRPr="00B61FD0">
        <w:rPr>
          <w:rFonts w:asciiTheme="minorHAnsi" w:hAnsiTheme="minorHAnsi"/>
          <w:sz w:val="22"/>
          <w:szCs w:val="22"/>
          <w:lang w:val="en-US"/>
        </w:rPr>
        <w:t>staff</w:t>
      </w:r>
      <w:proofErr w:type="gramEnd"/>
      <w:r w:rsidRPr="00B61FD0">
        <w:rPr>
          <w:rFonts w:asciiTheme="minorHAnsi" w:hAnsiTheme="minorHAnsi"/>
          <w:sz w:val="22"/>
          <w:szCs w:val="22"/>
          <w:lang w:val="en-US"/>
        </w:rPr>
        <w:t xml:space="preserve"> and other professionals in gathering and sharing information to build positive partnerships (See Partnership with Parents Policy)</w:t>
      </w:r>
    </w:p>
    <w:p w:rsidRPr="00B61FD0" w:rsidR="00B61FD0" w:rsidP="001D63AD" w:rsidRDefault="00B61FD0" w14:paraId="38F2FE89" w14:textId="77777777">
      <w:pPr>
        <w:autoSpaceDE w:val="0"/>
        <w:autoSpaceDN w:val="0"/>
        <w:adjustRightInd w:val="0"/>
        <w:ind w:left="426" w:right="-330"/>
        <w:rPr>
          <w:rFonts w:asciiTheme="minorHAnsi" w:hAnsiTheme="minorHAnsi"/>
          <w:sz w:val="22"/>
          <w:szCs w:val="22"/>
          <w:lang w:val="en-US"/>
        </w:rPr>
      </w:pPr>
    </w:p>
    <w:p w:rsidRPr="00B61FD0" w:rsidR="00B61FD0" w:rsidP="001D63AD" w:rsidRDefault="00B61FD0" w14:paraId="38F2FE8A" w14:textId="77777777">
      <w:pPr>
        <w:numPr>
          <w:ilvl w:val="0"/>
          <w:numId w:val="1"/>
        </w:numPr>
        <w:autoSpaceDE w:val="0"/>
        <w:autoSpaceDN w:val="0"/>
        <w:adjustRightInd w:val="0"/>
        <w:ind w:left="426" w:right="-330"/>
        <w:rPr>
          <w:rFonts w:asciiTheme="minorHAnsi" w:hAnsiTheme="minorHAnsi"/>
          <w:sz w:val="22"/>
          <w:szCs w:val="22"/>
          <w:lang w:val="en-US"/>
        </w:rPr>
      </w:pPr>
      <w:r w:rsidRPr="00B61FD0">
        <w:rPr>
          <w:rFonts w:asciiTheme="minorHAnsi" w:hAnsiTheme="minorHAnsi"/>
          <w:sz w:val="22"/>
          <w:szCs w:val="22"/>
          <w:lang w:val="en-US"/>
        </w:rPr>
        <w:t>Understand and apply the system for identifying and assessing children’s needs in line with the SEND Code of Practice (2015).</w:t>
      </w:r>
    </w:p>
    <w:p w:rsidRPr="00B61FD0" w:rsidR="00B61FD0" w:rsidP="001D63AD" w:rsidRDefault="00B61FD0" w14:paraId="38F2FE8B" w14:textId="77777777">
      <w:pPr>
        <w:autoSpaceDE w:val="0"/>
        <w:autoSpaceDN w:val="0"/>
        <w:adjustRightInd w:val="0"/>
        <w:ind w:left="426" w:right="-330"/>
        <w:rPr>
          <w:rFonts w:asciiTheme="minorHAnsi" w:hAnsiTheme="minorHAnsi"/>
          <w:sz w:val="22"/>
          <w:szCs w:val="22"/>
          <w:lang w:val="en-US"/>
        </w:rPr>
      </w:pPr>
    </w:p>
    <w:p w:rsidRPr="00B61FD0" w:rsidR="00B61FD0" w:rsidP="001D63AD" w:rsidRDefault="00B61FD0" w14:paraId="38F2FE8C" w14:textId="77777777">
      <w:pPr>
        <w:numPr>
          <w:ilvl w:val="0"/>
          <w:numId w:val="1"/>
        </w:numPr>
        <w:autoSpaceDE w:val="0"/>
        <w:autoSpaceDN w:val="0"/>
        <w:adjustRightInd w:val="0"/>
        <w:ind w:left="426" w:right="-330"/>
        <w:rPr>
          <w:rFonts w:asciiTheme="minorHAnsi" w:hAnsiTheme="minorHAnsi"/>
          <w:sz w:val="22"/>
          <w:szCs w:val="22"/>
          <w:lang w:val="en-US"/>
        </w:rPr>
      </w:pPr>
      <w:r w:rsidRPr="00B61FD0">
        <w:rPr>
          <w:rFonts w:asciiTheme="minorHAnsi" w:hAnsiTheme="minorHAnsi"/>
          <w:sz w:val="22"/>
          <w:szCs w:val="22"/>
          <w:lang w:val="en-US"/>
        </w:rPr>
        <w:t xml:space="preserve">Ensure that parents are informed at all stages of assessment, planning, </w:t>
      </w:r>
      <w:proofErr w:type="gramStart"/>
      <w:r w:rsidRPr="00B61FD0">
        <w:rPr>
          <w:rFonts w:asciiTheme="minorHAnsi" w:hAnsiTheme="minorHAnsi"/>
          <w:sz w:val="22"/>
          <w:szCs w:val="22"/>
          <w:lang w:val="en-US"/>
        </w:rPr>
        <w:t>provision</w:t>
      </w:r>
      <w:proofErr w:type="gramEnd"/>
      <w:r w:rsidRPr="00B61FD0">
        <w:rPr>
          <w:rFonts w:asciiTheme="minorHAnsi" w:hAnsiTheme="minorHAnsi"/>
          <w:sz w:val="22"/>
          <w:szCs w:val="22"/>
          <w:lang w:val="en-US"/>
        </w:rPr>
        <w:t xml:space="preserve"> and review of their children's education.</w:t>
      </w:r>
    </w:p>
    <w:p w:rsidRPr="00B61FD0" w:rsidR="00B61FD0" w:rsidP="001D63AD" w:rsidRDefault="00B61FD0" w14:paraId="38F2FE8D" w14:textId="77777777">
      <w:pPr>
        <w:autoSpaceDE w:val="0"/>
        <w:autoSpaceDN w:val="0"/>
        <w:adjustRightInd w:val="0"/>
        <w:ind w:left="426" w:right="-330"/>
        <w:rPr>
          <w:rFonts w:asciiTheme="minorHAnsi" w:hAnsiTheme="minorHAnsi"/>
          <w:sz w:val="22"/>
          <w:szCs w:val="22"/>
          <w:lang w:val="en-US"/>
        </w:rPr>
      </w:pPr>
    </w:p>
    <w:p w:rsidRPr="00B61FD0" w:rsidR="00B61FD0" w:rsidP="001D63AD" w:rsidRDefault="00B61FD0" w14:paraId="38F2FE8E" w14:textId="77777777">
      <w:pPr>
        <w:numPr>
          <w:ilvl w:val="0"/>
          <w:numId w:val="1"/>
        </w:numPr>
        <w:autoSpaceDE w:val="0"/>
        <w:autoSpaceDN w:val="0"/>
        <w:adjustRightInd w:val="0"/>
        <w:ind w:left="426" w:right="-330"/>
        <w:rPr>
          <w:rFonts w:asciiTheme="minorHAnsi" w:hAnsiTheme="minorHAnsi"/>
          <w:sz w:val="22"/>
          <w:szCs w:val="22"/>
          <w:lang w:val="en-US"/>
        </w:rPr>
      </w:pPr>
      <w:r w:rsidRPr="00B61FD0">
        <w:rPr>
          <w:rFonts w:asciiTheme="minorHAnsi" w:hAnsiTheme="minorHAnsi"/>
          <w:sz w:val="22"/>
          <w:szCs w:val="22"/>
          <w:lang w:val="en-US"/>
        </w:rPr>
        <w:t xml:space="preserve">Ensure that information for all children is recorded and collated and to support liaison with other providers and professionals involved with children and their families, including transfer arrangements to other settings and schools </w:t>
      </w:r>
      <w:proofErr w:type="gramStart"/>
      <w:r w:rsidRPr="00B61FD0">
        <w:rPr>
          <w:rFonts w:asciiTheme="minorHAnsi" w:hAnsiTheme="minorHAnsi"/>
          <w:sz w:val="22"/>
          <w:szCs w:val="22"/>
          <w:lang w:val="en-US"/>
        </w:rPr>
        <w:t>i.e.</w:t>
      </w:r>
      <w:proofErr w:type="gramEnd"/>
      <w:r w:rsidRPr="00B61FD0">
        <w:rPr>
          <w:rFonts w:asciiTheme="minorHAnsi" w:hAnsiTheme="minorHAnsi"/>
          <w:sz w:val="22"/>
          <w:szCs w:val="22"/>
          <w:lang w:val="en-US"/>
        </w:rPr>
        <w:t xml:space="preserve"> exchange of children’s records with parental permission.</w:t>
      </w:r>
    </w:p>
    <w:p w:rsidRPr="00B61FD0" w:rsidR="00B61FD0" w:rsidP="001D63AD" w:rsidRDefault="00B61FD0" w14:paraId="38F2FE8F" w14:textId="77777777">
      <w:pPr>
        <w:autoSpaceDE w:val="0"/>
        <w:autoSpaceDN w:val="0"/>
        <w:adjustRightInd w:val="0"/>
        <w:ind w:left="426" w:right="-330"/>
        <w:rPr>
          <w:rFonts w:asciiTheme="minorHAnsi" w:hAnsiTheme="minorHAnsi"/>
          <w:sz w:val="22"/>
          <w:szCs w:val="22"/>
          <w:lang w:val="en-US"/>
        </w:rPr>
      </w:pPr>
    </w:p>
    <w:p w:rsidRPr="00B61FD0" w:rsidR="00B61FD0" w:rsidP="001D63AD" w:rsidRDefault="00B61FD0" w14:paraId="38F2FE90" w14:textId="77777777">
      <w:pPr>
        <w:numPr>
          <w:ilvl w:val="0"/>
          <w:numId w:val="1"/>
        </w:numPr>
        <w:autoSpaceDE w:val="0"/>
        <w:autoSpaceDN w:val="0"/>
        <w:adjustRightInd w:val="0"/>
        <w:ind w:left="426" w:right="-330"/>
        <w:rPr>
          <w:rFonts w:asciiTheme="minorHAnsi" w:hAnsiTheme="minorHAnsi"/>
          <w:sz w:val="22"/>
          <w:szCs w:val="22"/>
          <w:lang w:val="en-US"/>
        </w:rPr>
      </w:pPr>
      <w:r w:rsidRPr="00B61FD0">
        <w:rPr>
          <w:rFonts w:asciiTheme="minorHAnsi" w:hAnsiTheme="minorHAnsi"/>
          <w:sz w:val="22"/>
          <w:szCs w:val="22"/>
          <w:lang w:val="en-US"/>
        </w:rPr>
        <w:t xml:space="preserve">Oversee our system of planning, implementing, </w:t>
      </w:r>
      <w:proofErr w:type="gramStart"/>
      <w:r w:rsidRPr="00B61FD0">
        <w:rPr>
          <w:rFonts w:asciiTheme="minorHAnsi" w:hAnsiTheme="minorHAnsi"/>
          <w:sz w:val="22"/>
          <w:szCs w:val="22"/>
          <w:lang w:val="en-US"/>
        </w:rPr>
        <w:t>monitoring</w:t>
      </w:r>
      <w:proofErr w:type="gramEnd"/>
      <w:r w:rsidRPr="00B61FD0">
        <w:rPr>
          <w:rFonts w:asciiTheme="minorHAnsi" w:hAnsiTheme="minorHAnsi"/>
          <w:sz w:val="22"/>
          <w:szCs w:val="22"/>
          <w:lang w:val="en-US"/>
        </w:rPr>
        <w:t xml:space="preserve"> and reviewing individual educational plans (IEPs) for children, taking into account the views of the children and their parents/carers.</w:t>
      </w:r>
    </w:p>
    <w:p w:rsidRPr="00B61FD0" w:rsidR="00B61FD0" w:rsidP="001D63AD" w:rsidRDefault="00B61FD0" w14:paraId="38F2FE91" w14:textId="77777777">
      <w:pPr>
        <w:autoSpaceDE w:val="0"/>
        <w:autoSpaceDN w:val="0"/>
        <w:adjustRightInd w:val="0"/>
        <w:ind w:left="426" w:right="-330"/>
        <w:rPr>
          <w:rFonts w:asciiTheme="minorHAnsi" w:hAnsiTheme="minorHAnsi"/>
          <w:sz w:val="22"/>
          <w:szCs w:val="22"/>
          <w:lang w:val="en-US"/>
        </w:rPr>
      </w:pPr>
    </w:p>
    <w:p w:rsidRPr="00B61FD0" w:rsidR="00B61FD0" w:rsidP="001D63AD" w:rsidRDefault="00B61FD0" w14:paraId="38F2FE92" w14:textId="5DADB2E1">
      <w:pPr>
        <w:numPr>
          <w:ilvl w:val="0"/>
          <w:numId w:val="1"/>
        </w:numPr>
        <w:autoSpaceDE w:val="0"/>
        <w:autoSpaceDN w:val="0"/>
        <w:adjustRightInd w:val="0"/>
        <w:ind w:left="426" w:right="-330"/>
        <w:rPr>
          <w:rFonts w:asciiTheme="minorHAnsi" w:hAnsiTheme="minorHAnsi"/>
          <w:sz w:val="22"/>
          <w:szCs w:val="22"/>
          <w:lang w:val="en-US"/>
        </w:rPr>
      </w:pPr>
      <w:r w:rsidRPr="00B61FD0">
        <w:rPr>
          <w:rFonts w:asciiTheme="minorHAnsi" w:hAnsiTheme="minorHAnsi"/>
          <w:sz w:val="22"/>
          <w:szCs w:val="22"/>
          <w:lang w:val="en-US"/>
        </w:rPr>
        <w:t xml:space="preserve">Implement systems for identifying and supporting children </w:t>
      </w:r>
      <w:r w:rsidR="00E65389">
        <w:rPr>
          <w:rFonts w:asciiTheme="minorHAnsi" w:hAnsiTheme="minorHAnsi"/>
          <w:sz w:val="22"/>
          <w:szCs w:val="22"/>
          <w:lang w:val="en-US"/>
        </w:rPr>
        <w:t xml:space="preserve">through the ‘Education Health and Care Plan’ assessment, </w:t>
      </w:r>
      <w:proofErr w:type="gramStart"/>
      <w:r w:rsidR="00E65389">
        <w:rPr>
          <w:rFonts w:asciiTheme="minorHAnsi" w:hAnsiTheme="minorHAnsi"/>
          <w:sz w:val="22"/>
          <w:szCs w:val="22"/>
          <w:lang w:val="en-US"/>
        </w:rPr>
        <w:t>transfer</w:t>
      </w:r>
      <w:proofErr w:type="gramEnd"/>
      <w:r w:rsidR="00E65389">
        <w:rPr>
          <w:rFonts w:asciiTheme="minorHAnsi" w:hAnsiTheme="minorHAnsi"/>
          <w:sz w:val="22"/>
          <w:szCs w:val="22"/>
          <w:lang w:val="en-US"/>
        </w:rPr>
        <w:t xml:space="preserve"> and review process</w:t>
      </w:r>
      <w:r w:rsidRPr="00B61FD0">
        <w:rPr>
          <w:rFonts w:asciiTheme="minorHAnsi" w:hAnsiTheme="minorHAnsi"/>
          <w:sz w:val="22"/>
          <w:szCs w:val="22"/>
          <w:lang w:val="en-US"/>
        </w:rPr>
        <w:t>.</w:t>
      </w:r>
    </w:p>
    <w:p w:rsidRPr="00B61FD0" w:rsidR="00B61FD0" w:rsidP="001D63AD" w:rsidRDefault="00B61FD0" w14:paraId="38F2FE93" w14:textId="77777777">
      <w:pPr>
        <w:autoSpaceDE w:val="0"/>
        <w:autoSpaceDN w:val="0"/>
        <w:adjustRightInd w:val="0"/>
        <w:ind w:right="-330"/>
        <w:rPr>
          <w:rFonts w:asciiTheme="minorHAnsi" w:hAnsiTheme="minorHAnsi"/>
          <w:sz w:val="22"/>
          <w:szCs w:val="22"/>
          <w:lang w:val="en-US"/>
        </w:rPr>
      </w:pPr>
    </w:p>
    <w:p w:rsidRPr="00B61FD0" w:rsidR="00B61FD0" w:rsidP="001D63AD" w:rsidRDefault="00B61FD0" w14:paraId="38F2FE94" w14:textId="77777777">
      <w:pPr>
        <w:numPr>
          <w:ilvl w:val="0"/>
          <w:numId w:val="1"/>
        </w:numPr>
        <w:autoSpaceDE w:val="0"/>
        <w:autoSpaceDN w:val="0"/>
        <w:adjustRightInd w:val="0"/>
        <w:ind w:left="0" w:right="-330"/>
        <w:rPr>
          <w:rFonts w:asciiTheme="minorHAnsi" w:hAnsiTheme="minorHAnsi"/>
          <w:sz w:val="22"/>
          <w:szCs w:val="22"/>
          <w:lang w:val="en-US"/>
        </w:rPr>
      </w:pPr>
      <w:r w:rsidRPr="00B61FD0">
        <w:rPr>
          <w:rFonts w:asciiTheme="minorHAnsi" w:hAnsiTheme="minorHAnsi"/>
          <w:sz w:val="22"/>
          <w:szCs w:val="22"/>
          <w:lang w:val="en-US"/>
        </w:rPr>
        <w:t xml:space="preserve">Seek information, advice and training from the Early Years and Childcare Service Inclusion </w:t>
      </w:r>
      <w:proofErr w:type="gramStart"/>
      <w:r w:rsidRPr="00B61FD0">
        <w:rPr>
          <w:rFonts w:asciiTheme="minorHAnsi" w:hAnsiTheme="minorHAnsi"/>
          <w:sz w:val="22"/>
          <w:szCs w:val="22"/>
          <w:lang w:val="en-US"/>
        </w:rPr>
        <w:t>Team, and</w:t>
      </w:r>
      <w:proofErr w:type="gramEnd"/>
      <w:r w:rsidRPr="00B61FD0">
        <w:rPr>
          <w:rFonts w:asciiTheme="minorHAnsi" w:hAnsiTheme="minorHAnsi"/>
          <w:sz w:val="22"/>
          <w:szCs w:val="22"/>
          <w:lang w:val="en-US"/>
        </w:rPr>
        <w:t xml:space="preserve"> attend regular EYFS Network Group meetings offered by the Local Authority.</w:t>
      </w:r>
    </w:p>
    <w:p w:rsidRPr="00B61FD0" w:rsidR="00B61FD0" w:rsidP="001D63AD" w:rsidRDefault="00B61FD0" w14:paraId="38F2FE95" w14:textId="77777777">
      <w:pPr>
        <w:autoSpaceDE w:val="0"/>
        <w:autoSpaceDN w:val="0"/>
        <w:adjustRightInd w:val="0"/>
        <w:ind w:right="-330"/>
        <w:rPr>
          <w:rFonts w:asciiTheme="minorHAnsi" w:hAnsiTheme="minorHAnsi"/>
          <w:sz w:val="22"/>
          <w:szCs w:val="22"/>
          <w:lang w:val="en-US"/>
        </w:rPr>
      </w:pPr>
    </w:p>
    <w:p w:rsidRPr="00B61FD0" w:rsidR="00B61FD0" w:rsidP="001D63AD" w:rsidRDefault="00B61FD0" w14:paraId="38F2FE96" w14:textId="77777777">
      <w:pPr>
        <w:numPr>
          <w:ilvl w:val="0"/>
          <w:numId w:val="1"/>
        </w:numPr>
        <w:autoSpaceDE w:val="0"/>
        <w:autoSpaceDN w:val="0"/>
        <w:adjustRightInd w:val="0"/>
        <w:ind w:left="0" w:right="-330"/>
        <w:rPr>
          <w:rFonts w:asciiTheme="minorHAnsi" w:hAnsiTheme="minorHAnsi"/>
          <w:sz w:val="22"/>
          <w:szCs w:val="22"/>
          <w:lang w:val="en-US"/>
        </w:rPr>
      </w:pPr>
      <w:r w:rsidRPr="00B61FD0">
        <w:rPr>
          <w:rFonts w:asciiTheme="minorHAnsi" w:hAnsiTheme="minorHAnsi"/>
          <w:sz w:val="22"/>
          <w:szCs w:val="22"/>
          <w:lang w:val="en-US"/>
        </w:rPr>
        <w:t>Work with senior staff to identify training needs for all members of staff to promote inclusive practice.</w:t>
      </w:r>
    </w:p>
    <w:p w:rsidRPr="00B61FD0" w:rsidR="00B61FD0" w:rsidP="001D63AD" w:rsidRDefault="00B61FD0" w14:paraId="38F2FE97" w14:textId="77777777">
      <w:pPr>
        <w:autoSpaceDE w:val="0"/>
        <w:autoSpaceDN w:val="0"/>
        <w:adjustRightInd w:val="0"/>
        <w:ind w:right="-330"/>
        <w:rPr>
          <w:rFonts w:asciiTheme="minorHAnsi" w:hAnsiTheme="minorHAnsi"/>
          <w:sz w:val="22"/>
          <w:szCs w:val="22"/>
          <w:lang w:val="en-US"/>
        </w:rPr>
      </w:pPr>
    </w:p>
    <w:p w:rsidRPr="00B61FD0" w:rsidR="00B61FD0" w:rsidP="001D63AD" w:rsidRDefault="00B61FD0" w14:paraId="38F2FE98" w14:textId="77777777">
      <w:pPr>
        <w:numPr>
          <w:ilvl w:val="0"/>
          <w:numId w:val="1"/>
        </w:numPr>
        <w:autoSpaceDE w:val="0"/>
        <w:autoSpaceDN w:val="0"/>
        <w:adjustRightInd w:val="0"/>
        <w:ind w:left="0" w:right="-330"/>
        <w:rPr>
          <w:rFonts w:asciiTheme="minorHAnsi" w:hAnsiTheme="minorHAnsi"/>
          <w:sz w:val="22"/>
          <w:szCs w:val="22"/>
          <w:lang w:val="en-US"/>
        </w:rPr>
      </w:pPr>
      <w:r w:rsidRPr="00B61FD0">
        <w:rPr>
          <w:rFonts w:asciiTheme="minorHAnsi" w:hAnsiTheme="minorHAnsi"/>
          <w:sz w:val="22"/>
          <w:szCs w:val="22"/>
          <w:lang w:val="en-US"/>
        </w:rPr>
        <w:t xml:space="preserve">Ensure the annual review of the SEND policy is shared with parents and staff. </w:t>
      </w:r>
    </w:p>
    <w:p w:rsidRPr="00B61FD0" w:rsidR="00B61FD0" w:rsidP="001D63AD" w:rsidRDefault="00B61FD0" w14:paraId="38F2FE99" w14:textId="77777777">
      <w:pPr>
        <w:autoSpaceDE w:val="0"/>
        <w:autoSpaceDN w:val="0"/>
        <w:adjustRightInd w:val="0"/>
        <w:ind w:right="-330"/>
        <w:rPr>
          <w:rFonts w:asciiTheme="minorHAnsi" w:hAnsiTheme="minorHAnsi"/>
          <w:sz w:val="22"/>
          <w:szCs w:val="22"/>
          <w:lang w:val="en-US"/>
        </w:rPr>
      </w:pPr>
    </w:p>
    <w:p w:rsidRPr="00B61FD0" w:rsidR="00B61FD0" w:rsidP="001D63AD" w:rsidRDefault="00B61FD0" w14:paraId="38F2FE9A" w14:textId="77777777">
      <w:pPr>
        <w:numPr>
          <w:ilvl w:val="0"/>
          <w:numId w:val="1"/>
        </w:numPr>
        <w:autoSpaceDE w:val="0"/>
        <w:autoSpaceDN w:val="0"/>
        <w:adjustRightInd w:val="0"/>
        <w:ind w:left="0" w:right="-330"/>
        <w:rPr>
          <w:rFonts w:asciiTheme="minorHAnsi" w:hAnsiTheme="minorHAnsi"/>
          <w:sz w:val="22"/>
          <w:szCs w:val="22"/>
          <w:lang w:val="en-US"/>
        </w:rPr>
      </w:pPr>
      <w:r w:rsidRPr="00B61FD0">
        <w:rPr>
          <w:rFonts w:asciiTheme="minorHAnsi" w:hAnsiTheme="minorHAnsi"/>
          <w:sz w:val="22"/>
          <w:szCs w:val="22"/>
          <w:lang w:val="en-US"/>
        </w:rPr>
        <w:t xml:space="preserve">Recognise the need for confidentially and sensitivity to be </w:t>
      </w:r>
      <w:proofErr w:type="gramStart"/>
      <w:r w:rsidRPr="00B61FD0">
        <w:rPr>
          <w:rFonts w:asciiTheme="minorHAnsi" w:hAnsiTheme="minorHAnsi"/>
          <w:sz w:val="22"/>
          <w:szCs w:val="22"/>
          <w:lang w:val="en-US"/>
        </w:rPr>
        <w:t>maintained at all times</w:t>
      </w:r>
      <w:proofErr w:type="gramEnd"/>
      <w:r w:rsidRPr="00B61FD0">
        <w:rPr>
          <w:rFonts w:asciiTheme="minorHAnsi" w:hAnsiTheme="minorHAnsi"/>
          <w:sz w:val="22"/>
          <w:szCs w:val="22"/>
          <w:lang w:val="en-US"/>
        </w:rPr>
        <w:t>.</w:t>
      </w:r>
    </w:p>
    <w:p w:rsidRPr="00B61FD0" w:rsidR="00B61FD0" w:rsidP="001D63AD" w:rsidRDefault="00B61FD0" w14:paraId="38F2FE9B"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9C" w14:textId="300F6AF0">
      <w:pPr>
        <w:autoSpaceDE w:val="0"/>
        <w:autoSpaceDN w:val="0"/>
        <w:adjustRightInd w:val="0"/>
        <w:ind w:left="-567" w:right="-330"/>
        <w:rPr>
          <w:rFonts w:asciiTheme="minorHAnsi" w:hAnsiTheme="minorHAnsi"/>
          <w:b/>
          <w:bCs/>
          <w:sz w:val="22"/>
          <w:szCs w:val="22"/>
          <w:u w:val="single"/>
        </w:rPr>
      </w:pPr>
      <w:r w:rsidRPr="00B61FD0">
        <w:rPr>
          <w:rFonts w:asciiTheme="minorHAnsi" w:hAnsiTheme="minorHAnsi"/>
          <w:b/>
          <w:bCs/>
          <w:sz w:val="22"/>
          <w:szCs w:val="22"/>
          <w:u w:val="single"/>
        </w:rPr>
        <w:t xml:space="preserve">Role of the </w:t>
      </w:r>
      <w:r w:rsidR="001D63AD">
        <w:rPr>
          <w:rFonts w:asciiTheme="minorHAnsi" w:hAnsiTheme="minorHAnsi"/>
          <w:b/>
          <w:bCs/>
          <w:sz w:val="22"/>
          <w:szCs w:val="22"/>
          <w:u w:val="single"/>
        </w:rPr>
        <w:t>Board of Trustees</w:t>
      </w:r>
    </w:p>
    <w:p w:rsidRPr="00B61FD0" w:rsidR="00B61FD0" w:rsidP="001D63AD" w:rsidRDefault="00B61FD0" w14:paraId="38F2FE9D"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9E" w14:textId="38392AC8">
      <w:pPr>
        <w:autoSpaceDE w:val="0"/>
        <w:autoSpaceDN w:val="0"/>
        <w:adjustRightInd w:val="0"/>
        <w:ind w:left="-567" w:right="-330"/>
        <w:rPr>
          <w:rFonts w:asciiTheme="minorHAnsi" w:hAnsiTheme="minorHAnsi"/>
          <w:sz w:val="22"/>
          <w:szCs w:val="22"/>
          <w:lang w:val="en-US"/>
        </w:rPr>
      </w:pPr>
      <w:r w:rsidRPr="00B61FD0">
        <w:rPr>
          <w:rFonts w:asciiTheme="minorHAnsi" w:hAnsiTheme="minorHAnsi"/>
          <w:sz w:val="22"/>
          <w:szCs w:val="22"/>
          <w:lang w:val="en-US"/>
        </w:rPr>
        <w:t xml:space="preserve">The role of the </w:t>
      </w:r>
      <w:r w:rsidR="001D63AD">
        <w:rPr>
          <w:rFonts w:asciiTheme="minorHAnsi" w:hAnsiTheme="minorHAnsi"/>
          <w:sz w:val="22"/>
          <w:szCs w:val="22"/>
          <w:lang w:val="en-US"/>
        </w:rPr>
        <w:t>Board of Trustees</w:t>
      </w:r>
      <w:r w:rsidR="00E65389">
        <w:rPr>
          <w:rFonts w:asciiTheme="minorHAnsi" w:hAnsiTheme="minorHAnsi"/>
          <w:sz w:val="22"/>
          <w:szCs w:val="22"/>
          <w:lang w:val="en-US"/>
        </w:rPr>
        <w:t xml:space="preserve"> in implementing this </w:t>
      </w:r>
      <w:r w:rsidRPr="00B61FD0">
        <w:rPr>
          <w:rFonts w:asciiTheme="minorHAnsi" w:hAnsiTheme="minorHAnsi"/>
          <w:sz w:val="22"/>
          <w:szCs w:val="22"/>
          <w:lang w:val="en-US"/>
        </w:rPr>
        <w:t xml:space="preserve">Policy is to allow the </w:t>
      </w:r>
      <w:r w:rsidR="00E65389">
        <w:rPr>
          <w:rFonts w:asciiTheme="minorHAnsi" w:hAnsiTheme="minorHAnsi"/>
          <w:sz w:val="22"/>
          <w:szCs w:val="22"/>
          <w:lang w:val="en-US"/>
        </w:rPr>
        <w:t>SENDCO</w:t>
      </w:r>
      <w:r w:rsidRPr="00B61FD0">
        <w:rPr>
          <w:rFonts w:asciiTheme="minorHAnsi" w:hAnsiTheme="minorHAnsi"/>
          <w:sz w:val="22"/>
          <w:szCs w:val="22"/>
          <w:lang w:val="en-US"/>
        </w:rPr>
        <w:t xml:space="preserve"> reasonable time out from regular duties to: </w:t>
      </w:r>
    </w:p>
    <w:p w:rsidRPr="00B61FD0" w:rsidR="00B61FD0" w:rsidP="001D63AD" w:rsidRDefault="00B61FD0" w14:paraId="38F2FE9F" w14:textId="77777777">
      <w:pPr>
        <w:autoSpaceDE w:val="0"/>
        <w:autoSpaceDN w:val="0"/>
        <w:adjustRightInd w:val="0"/>
        <w:ind w:left="-567" w:right="-330"/>
        <w:rPr>
          <w:rFonts w:asciiTheme="minorHAnsi" w:hAnsiTheme="minorHAnsi"/>
          <w:sz w:val="22"/>
          <w:szCs w:val="22"/>
          <w:lang w:val="en-US"/>
        </w:rPr>
      </w:pPr>
    </w:p>
    <w:p w:rsidRPr="00B61FD0" w:rsidR="00B61FD0" w:rsidP="001D63AD" w:rsidRDefault="00B61FD0" w14:paraId="38F2FEA0" w14:textId="77777777">
      <w:pPr>
        <w:numPr>
          <w:ilvl w:val="0"/>
          <w:numId w:val="2"/>
        </w:numPr>
        <w:tabs>
          <w:tab w:val="clear" w:pos="720"/>
          <w:tab w:val="num" w:pos="426"/>
        </w:tabs>
        <w:autoSpaceDE w:val="0"/>
        <w:autoSpaceDN w:val="0"/>
        <w:adjustRightInd w:val="0"/>
        <w:ind w:left="426" w:right="-330"/>
        <w:rPr>
          <w:rFonts w:asciiTheme="minorHAnsi" w:hAnsiTheme="minorHAnsi"/>
          <w:sz w:val="22"/>
          <w:szCs w:val="22"/>
          <w:lang w:val="en-US"/>
        </w:rPr>
      </w:pPr>
      <w:r w:rsidRPr="00B61FD0">
        <w:rPr>
          <w:rFonts w:asciiTheme="minorHAnsi" w:hAnsiTheme="minorHAnsi"/>
          <w:sz w:val="22"/>
          <w:szCs w:val="22"/>
          <w:lang w:val="en-US"/>
        </w:rPr>
        <w:t>Coordinate review meetings</w:t>
      </w:r>
    </w:p>
    <w:p w:rsidRPr="00B61FD0" w:rsidR="00B61FD0" w:rsidP="001D63AD" w:rsidRDefault="00B61FD0" w14:paraId="38F2FEA1" w14:textId="77777777">
      <w:pPr>
        <w:numPr>
          <w:ilvl w:val="0"/>
          <w:numId w:val="2"/>
        </w:numPr>
        <w:tabs>
          <w:tab w:val="clear" w:pos="720"/>
          <w:tab w:val="num" w:pos="426"/>
        </w:tabs>
        <w:autoSpaceDE w:val="0"/>
        <w:autoSpaceDN w:val="0"/>
        <w:adjustRightInd w:val="0"/>
        <w:ind w:left="426" w:right="-330"/>
        <w:rPr>
          <w:rFonts w:asciiTheme="minorHAnsi" w:hAnsiTheme="minorHAnsi"/>
          <w:sz w:val="22"/>
          <w:szCs w:val="22"/>
          <w:lang w:val="en-US"/>
        </w:rPr>
      </w:pPr>
      <w:r w:rsidRPr="00B61FD0">
        <w:rPr>
          <w:rFonts w:asciiTheme="minorHAnsi" w:hAnsiTheme="minorHAnsi"/>
          <w:sz w:val="22"/>
          <w:szCs w:val="22"/>
          <w:lang w:val="en-US"/>
        </w:rPr>
        <w:t>Contact and liaise with outside agencies</w:t>
      </w:r>
    </w:p>
    <w:p w:rsidRPr="00B61FD0" w:rsidR="00B61FD0" w:rsidP="001D63AD" w:rsidRDefault="00B61FD0" w14:paraId="38F2FEA2" w14:textId="77777777">
      <w:pPr>
        <w:numPr>
          <w:ilvl w:val="0"/>
          <w:numId w:val="2"/>
        </w:numPr>
        <w:tabs>
          <w:tab w:val="clear" w:pos="720"/>
          <w:tab w:val="num" w:pos="426"/>
        </w:tabs>
        <w:autoSpaceDE w:val="0"/>
        <w:autoSpaceDN w:val="0"/>
        <w:adjustRightInd w:val="0"/>
        <w:ind w:left="426" w:right="-330"/>
        <w:rPr>
          <w:rFonts w:asciiTheme="minorHAnsi" w:hAnsiTheme="minorHAnsi"/>
          <w:sz w:val="22"/>
          <w:szCs w:val="22"/>
          <w:lang w:val="en-US"/>
        </w:rPr>
      </w:pPr>
      <w:r w:rsidRPr="00B61FD0">
        <w:rPr>
          <w:rFonts w:asciiTheme="minorHAnsi" w:hAnsiTheme="minorHAnsi"/>
          <w:sz w:val="22"/>
          <w:szCs w:val="22"/>
          <w:lang w:val="en-US"/>
        </w:rPr>
        <w:t>Liaise with parents</w:t>
      </w:r>
    </w:p>
    <w:p w:rsidRPr="00B61FD0" w:rsidR="00B61FD0" w:rsidP="001D63AD" w:rsidRDefault="00B61FD0" w14:paraId="38F2FEA3" w14:textId="77777777">
      <w:pPr>
        <w:numPr>
          <w:ilvl w:val="0"/>
          <w:numId w:val="2"/>
        </w:numPr>
        <w:tabs>
          <w:tab w:val="clear" w:pos="720"/>
          <w:tab w:val="num" w:pos="426"/>
        </w:tabs>
        <w:autoSpaceDE w:val="0"/>
        <w:autoSpaceDN w:val="0"/>
        <w:adjustRightInd w:val="0"/>
        <w:ind w:left="426" w:right="-330"/>
        <w:rPr>
          <w:rFonts w:asciiTheme="minorHAnsi" w:hAnsiTheme="minorHAnsi"/>
          <w:sz w:val="22"/>
          <w:szCs w:val="22"/>
          <w:lang w:val="en-US"/>
        </w:rPr>
      </w:pPr>
      <w:r w:rsidRPr="00B61FD0">
        <w:rPr>
          <w:rFonts w:asciiTheme="minorHAnsi" w:hAnsiTheme="minorHAnsi"/>
          <w:sz w:val="22"/>
          <w:szCs w:val="22"/>
          <w:lang w:val="en-US"/>
        </w:rPr>
        <w:t>Complete compulsory paperwork/documents</w:t>
      </w:r>
    </w:p>
    <w:p w:rsidRPr="00B61FD0" w:rsidR="00B61FD0" w:rsidP="001D63AD" w:rsidRDefault="00B61FD0" w14:paraId="38F2FEA4" w14:textId="77777777">
      <w:pPr>
        <w:numPr>
          <w:ilvl w:val="0"/>
          <w:numId w:val="2"/>
        </w:numPr>
        <w:tabs>
          <w:tab w:val="clear" w:pos="720"/>
          <w:tab w:val="num" w:pos="426"/>
        </w:tabs>
        <w:autoSpaceDE w:val="0"/>
        <w:autoSpaceDN w:val="0"/>
        <w:adjustRightInd w:val="0"/>
        <w:ind w:left="426" w:right="-330"/>
        <w:rPr>
          <w:rFonts w:asciiTheme="minorHAnsi" w:hAnsiTheme="minorHAnsi"/>
          <w:sz w:val="22"/>
          <w:szCs w:val="22"/>
          <w:lang w:val="en-US"/>
        </w:rPr>
      </w:pPr>
      <w:r w:rsidRPr="00B61FD0">
        <w:rPr>
          <w:rFonts w:asciiTheme="minorHAnsi" w:hAnsiTheme="minorHAnsi"/>
          <w:sz w:val="22"/>
          <w:szCs w:val="22"/>
          <w:lang w:val="en-US"/>
        </w:rPr>
        <w:t>Complete training</w:t>
      </w:r>
    </w:p>
    <w:p w:rsidRPr="00B61FD0" w:rsidR="00B61FD0" w:rsidP="001D63AD" w:rsidRDefault="00B61FD0" w14:paraId="38F2FEA5" w14:textId="77777777">
      <w:pPr>
        <w:numPr>
          <w:ilvl w:val="0"/>
          <w:numId w:val="2"/>
        </w:numPr>
        <w:tabs>
          <w:tab w:val="clear" w:pos="720"/>
          <w:tab w:val="num" w:pos="426"/>
        </w:tabs>
        <w:autoSpaceDE w:val="0"/>
        <w:autoSpaceDN w:val="0"/>
        <w:adjustRightInd w:val="0"/>
        <w:ind w:left="426" w:right="-330"/>
        <w:rPr>
          <w:rFonts w:asciiTheme="minorHAnsi" w:hAnsiTheme="minorHAnsi"/>
          <w:b/>
          <w:bCs/>
          <w:sz w:val="22"/>
          <w:szCs w:val="22"/>
          <w:u w:val="single"/>
        </w:rPr>
      </w:pPr>
      <w:r w:rsidRPr="00B61FD0">
        <w:rPr>
          <w:rFonts w:asciiTheme="minorHAnsi" w:hAnsiTheme="minorHAnsi"/>
          <w:sz w:val="22"/>
          <w:szCs w:val="22"/>
          <w:lang w:val="en-US"/>
        </w:rPr>
        <w:t>Support and liaise with staff in meeting children’s needs and in Meeting the requirements of the SEN Code of Practice</w:t>
      </w:r>
    </w:p>
    <w:p w:rsidR="00B61FD0" w:rsidP="001D63AD" w:rsidRDefault="00B61FD0" w14:paraId="38F2FEA6" w14:textId="77777777">
      <w:pPr>
        <w:autoSpaceDE w:val="0"/>
        <w:autoSpaceDN w:val="0"/>
        <w:adjustRightInd w:val="0"/>
        <w:ind w:left="-567" w:right="-330"/>
        <w:rPr>
          <w:rFonts w:asciiTheme="minorHAnsi" w:hAnsiTheme="minorHAnsi"/>
          <w:b/>
          <w:bCs/>
          <w:sz w:val="22"/>
          <w:szCs w:val="22"/>
          <w:u w:val="single"/>
        </w:rPr>
      </w:pPr>
    </w:p>
    <w:p w:rsidRPr="00E65389" w:rsidR="00E65389" w:rsidP="001D63AD" w:rsidRDefault="00E65389" w14:paraId="6BB449F6" w14:textId="2019A339">
      <w:pPr>
        <w:autoSpaceDE w:val="0"/>
        <w:autoSpaceDN w:val="0"/>
        <w:adjustRightInd w:val="0"/>
        <w:ind w:left="-567" w:right="-330"/>
        <w:rPr>
          <w:rFonts w:asciiTheme="minorHAnsi" w:hAnsiTheme="minorHAnsi"/>
          <w:bCs/>
          <w:sz w:val="22"/>
          <w:szCs w:val="22"/>
        </w:rPr>
      </w:pPr>
      <w:r w:rsidRPr="00E65389">
        <w:rPr>
          <w:rFonts w:asciiTheme="minorHAnsi" w:hAnsiTheme="minorHAnsi"/>
          <w:bCs/>
          <w:sz w:val="22"/>
          <w:szCs w:val="22"/>
        </w:rPr>
        <w:t xml:space="preserve">The SENDCO may delegate some of these responsibilities within the education team </w:t>
      </w:r>
      <w:r>
        <w:rPr>
          <w:rFonts w:asciiTheme="minorHAnsi" w:hAnsiTheme="minorHAnsi"/>
          <w:bCs/>
          <w:sz w:val="22"/>
          <w:szCs w:val="22"/>
        </w:rPr>
        <w:t xml:space="preserve">(Heads of School) </w:t>
      </w:r>
      <w:r w:rsidRPr="00E65389">
        <w:rPr>
          <w:rFonts w:asciiTheme="minorHAnsi" w:hAnsiTheme="minorHAnsi"/>
          <w:bCs/>
          <w:sz w:val="22"/>
          <w:szCs w:val="22"/>
        </w:rPr>
        <w:t>as appropriate.</w:t>
      </w:r>
    </w:p>
    <w:p w:rsidRPr="00B61FD0" w:rsidR="00E65389" w:rsidP="001D63AD" w:rsidRDefault="00E65389" w14:paraId="43762C7F"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A7" w14:textId="77777777">
      <w:pPr>
        <w:autoSpaceDE w:val="0"/>
        <w:autoSpaceDN w:val="0"/>
        <w:adjustRightInd w:val="0"/>
        <w:ind w:left="-567" w:right="-330"/>
        <w:rPr>
          <w:rFonts w:asciiTheme="minorHAnsi" w:hAnsiTheme="minorHAnsi"/>
          <w:b/>
          <w:bCs/>
          <w:sz w:val="22"/>
          <w:szCs w:val="22"/>
          <w:u w:val="single"/>
        </w:rPr>
      </w:pPr>
      <w:r w:rsidRPr="00B61FD0">
        <w:rPr>
          <w:rFonts w:asciiTheme="minorHAnsi" w:hAnsiTheme="minorHAnsi"/>
          <w:b/>
          <w:bCs/>
          <w:sz w:val="22"/>
          <w:szCs w:val="22"/>
          <w:u w:val="single"/>
        </w:rPr>
        <w:t>Support for Pupils and Families</w:t>
      </w:r>
    </w:p>
    <w:p w:rsidRPr="00B61FD0" w:rsidR="00B61FD0" w:rsidP="001D63AD" w:rsidRDefault="00B61FD0" w14:paraId="38F2FEA8"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A9" w14:textId="77777777">
      <w:pPr>
        <w:autoSpaceDE w:val="0"/>
        <w:autoSpaceDN w:val="0"/>
        <w:adjustRightInd w:val="0"/>
        <w:ind w:left="-567" w:right="-330"/>
        <w:rPr>
          <w:rFonts w:asciiTheme="minorHAnsi" w:hAnsiTheme="minorHAnsi"/>
          <w:sz w:val="22"/>
          <w:szCs w:val="22"/>
        </w:rPr>
      </w:pPr>
      <w:r w:rsidRPr="00B61FD0">
        <w:rPr>
          <w:rFonts w:asciiTheme="minorHAnsi" w:hAnsiTheme="minorHAnsi"/>
          <w:sz w:val="22"/>
          <w:szCs w:val="22"/>
        </w:rPr>
        <w:lastRenderedPageBreak/>
        <w:t>The PACE Centre website provides links to a range of other agencies which offer support to pupils and their families, including the Buckinghamshire Family Information Service which contains information on the local authority Local Offer.</w:t>
      </w:r>
    </w:p>
    <w:p w:rsidRPr="00B61FD0" w:rsidR="00B61FD0" w:rsidP="001D63AD" w:rsidRDefault="00B61FD0" w14:paraId="38F2FEAA" w14:textId="77777777">
      <w:pPr>
        <w:autoSpaceDE w:val="0"/>
        <w:autoSpaceDN w:val="0"/>
        <w:adjustRightInd w:val="0"/>
        <w:ind w:left="-567" w:right="-330"/>
        <w:rPr>
          <w:rFonts w:asciiTheme="minorHAnsi" w:hAnsiTheme="minorHAnsi"/>
          <w:sz w:val="22"/>
          <w:szCs w:val="22"/>
        </w:rPr>
      </w:pPr>
    </w:p>
    <w:p w:rsidRPr="00B61FD0" w:rsidR="00B61FD0" w:rsidP="001D63AD" w:rsidRDefault="00B61FD0" w14:paraId="38F2FEAB" w14:textId="77777777">
      <w:pPr>
        <w:autoSpaceDE w:val="0"/>
        <w:autoSpaceDN w:val="0"/>
        <w:adjustRightInd w:val="0"/>
        <w:ind w:left="-567" w:right="-330"/>
        <w:rPr>
          <w:rFonts w:asciiTheme="minorHAnsi" w:hAnsiTheme="minorHAnsi"/>
          <w:sz w:val="22"/>
          <w:szCs w:val="22"/>
        </w:rPr>
      </w:pPr>
      <w:r w:rsidRPr="00B61FD0">
        <w:rPr>
          <w:rFonts w:asciiTheme="minorHAnsi" w:hAnsiTheme="minorHAnsi"/>
          <w:sz w:val="22"/>
          <w:szCs w:val="22"/>
        </w:rPr>
        <w:t>The website also contains information on admissions, assessment, curriculum, safe-</w:t>
      </w:r>
      <w:proofErr w:type="gramStart"/>
      <w:r w:rsidRPr="00B61FD0">
        <w:rPr>
          <w:rFonts w:asciiTheme="minorHAnsi" w:hAnsiTheme="minorHAnsi"/>
          <w:sz w:val="22"/>
          <w:szCs w:val="22"/>
        </w:rPr>
        <w:t>guarding</w:t>
      </w:r>
      <w:proofErr w:type="gramEnd"/>
      <w:r w:rsidRPr="00B61FD0">
        <w:rPr>
          <w:rFonts w:asciiTheme="minorHAnsi" w:hAnsiTheme="minorHAnsi"/>
          <w:sz w:val="22"/>
          <w:szCs w:val="22"/>
        </w:rPr>
        <w:t xml:space="preserve"> and behaviour management.</w:t>
      </w:r>
    </w:p>
    <w:p w:rsidRPr="00B61FD0" w:rsidR="00B61FD0" w:rsidP="001D63AD" w:rsidRDefault="00B61FD0" w14:paraId="38F2FEAC" w14:textId="77777777">
      <w:pPr>
        <w:autoSpaceDE w:val="0"/>
        <w:autoSpaceDN w:val="0"/>
        <w:adjustRightInd w:val="0"/>
        <w:ind w:left="-567" w:right="-330"/>
        <w:rPr>
          <w:rFonts w:asciiTheme="minorHAnsi" w:hAnsiTheme="minorHAnsi"/>
          <w:sz w:val="22"/>
          <w:szCs w:val="22"/>
        </w:rPr>
      </w:pPr>
    </w:p>
    <w:p w:rsidRPr="00B61FD0" w:rsidR="00B61FD0" w:rsidP="001D63AD" w:rsidRDefault="00AF53B4" w14:paraId="38F2FEAD" w14:textId="77777777">
      <w:pPr>
        <w:autoSpaceDE w:val="0"/>
        <w:autoSpaceDN w:val="0"/>
        <w:adjustRightInd w:val="0"/>
        <w:ind w:left="-567" w:right="-330"/>
        <w:rPr>
          <w:rFonts w:asciiTheme="minorHAnsi" w:hAnsiTheme="minorHAnsi"/>
          <w:sz w:val="22"/>
          <w:szCs w:val="22"/>
        </w:rPr>
      </w:pPr>
      <w:hyperlink w:history="1" r:id="rId12">
        <w:r w:rsidRPr="00B61FD0" w:rsidR="00B61FD0">
          <w:rPr>
            <w:rStyle w:val="Hyperlink"/>
            <w:rFonts w:asciiTheme="minorHAnsi" w:hAnsiTheme="minorHAnsi"/>
            <w:sz w:val="22"/>
            <w:szCs w:val="22"/>
          </w:rPr>
          <w:t>www.thepacecentre.org</w:t>
        </w:r>
      </w:hyperlink>
    </w:p>
    <w:p w:rsidRPr="00B61FD0" w:rsidR="00B61FD0" w:rsidP="001D63AD" w:rsidRDefault="00B61FD0" w14:paraId="38F2FEAE"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AF" w14:textId="77777777">
      <w:pPr>
        <w:autoSpaceDE w:val="0"/>
        <w:autoSpaceDN w:val="0"/>
        <w:adjustRightInd w:val="0"/>
        <w:ind w:left="-567" w:right="-330"/>
        <w:rPr>
          <w:rFonts w:asciiTheme="minorHAnsi" w:hAnsiTheme="minorHAnsi"/>
          <w:b/>
          <w:bCs/>
          <w:sz w:val="22"/>
          <w:szCs w:val="22"/>
          <w:u w:val="single"/>
        </w:rPr>
      </w:pPr>
      <w:r w:rsidRPr="00B61FD0">
        <w:rPr>
          <w:rFonts w:asciiTheme="minorHAnsi" w:hAnsiTheme="minorHAnsi"/>
          <w:b/>
          <w:bCs/>
          <w:sz w:val="22"/>
          <w:szCs w:val="22"/>
          <w:u w:val="single"/>
        </w:rPr>
        <w:t>Support for Pupils with Medical Conditions</w:t>
      </w:r>
    </w:p>
    <w:p w:rsidRPr="00B61FD0" w:rsidR="00B61FD0" w:rsidP="001D63AD" w:rsidRDefault="00B61FD0" w14:paraId="38F2FEB0"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B1" w14:textId="77777777">
      <w:pPr>
        <w:autoSpaceDE w:val="0"/>
        <w:autoSpaceDN w:val="0"/>
        <w:adjustRightInd w:val="0"/>
        <w:ind w:left="-567" w:right="-330"/>
        <w:rPr>
          <w:rFonts w:asciiTheme="minorHAnsi" w:hAnsiTheme="minorHAnsi"/>
          <w:sz w:val="22"/>
          <w:szCs w:val="22"/>
        </w:rPr>
      </w:pPr>
      <w:r w:rsidRPr="00B61FD0">
        <w:rPr>
          <w:rFonts w:asciiTheme="minorHAnsi" w:hAnsiTheme="minorHAnsi"/>
          <w:sz w:val="22"/>
          <w:szCs w:val="22"/>
        </w:rPr>
        <w:t>The PACE Centre supports pupils with a range of medical conditions and recognises their right to have full access to education, including school trips and physical education.</w:t>
      </w:r>
    </w:p>
    <w:p w:rsidRPr="00B61FD0" w:rsidR="00B61FD0" w:rsidP="001D63AD" w:rsidRDefault="00B61FD0" w14:paraId="38F2FEB2" w14:textId="77777777">
      <w:pPr>
        <w:autoSpaceDE w:val="0"/>
        <w:autoSpaceDN w:val="0"/>
        <w:adjustRightInd w:val="0"/>
        <w:ind w:left="-567" w:right="-330"/>
        <w:rPr>
          <w:rFonts w:asciiTheme="minorHAnsi" w:hAnsiTheme="minorHAnsi"/>
          <w:sz w:val="22"/>
          <w:szCs w:val="22"/>
        </w:rPr>
      </w:pPr>
    </w:p>
    <w:p w:rsidRPr="00B61FD0" w:rsidR="00B61FD0" w:rsidP="001D63AD" w:rsidRDefault="00B61FD0" w14:paraId="38F2FEB3" w14:textId="77777777">
      <w:pPr>
        <w:autoSpaceDE w:val="0"/>
        <w:autoSpaceDN w:val="0"/>
        <w:adjustRightInd w:val="0"/>
        <w:ind w:left="-567" w:right="-330"/>
        <w:rPr>
          <w:rFonts w:asciiTheme="minorHAnsi" w:hAnsiTheme="minorHAnsi"/>
          <w:sz w:val="22"/>
          <w:szCs w:val="22"/>
        </w:rPr>
      </w:pPr>
      <w:r w:rsidRPr="00B61FD0">
        <w:rPr>
          <w:rFonts w:asciiTheme="minorHAnsi" w:hAnsiTheme="minorHAnsi"/>
          <w:sz w:val="22"/>
          <w:szCs w:val="22"/>
        </w:rPr>
        <w:t>Please refer to The PACE Centre Policy on Managing the Medical Conditions of Pupils for further information.</w:t>
      </w:r>
    </w:p>
    <w:p w:rsidRPr="00B61FD0" w:rsidR="0059639B" w:rsidP="001D63AD" w:rsidRDefault="0059639B" w14:paraId="5332DE8B" w14:textId="77777777">
      <w:pPr>
        <w:autoSpaceDE w:val="0"/>
        <w:autoSpaceDN w:val="0"/>
        <w:adjustRightInd w:val="0"/>
        <w:ind w:right="-330"/>
        <w:rPr>
          <w:rFonts w:asciiTheme="minorHAnsi" w:hAnsiTheme="minorHAnsi"/>
          <w:b/>
          <w:bCs/>
          <w:sz w:val="22"/>
          <w:szCs w:val="22"/>
          <w:u w:val="single"/>
        </w:rPr>
      </w:pPr>
    </w:p>
    <w:p w:rsidRPr="00B61FD0" w:rsidR="00B61FD0" w:rsidP="001D63AD" w:rsidRDefault="00B61FD0" w14:paraId="38F2FEB9" w14:textId="77777777">
      <w:pPr>
        <w:autoSpaceDE w:val="0"/>
        <w:autoSpaceDN w:val="0"/>
        <w:adjustRightInd w:val="0"/>
        <w:ind w:left="-567" w:right="-330"/>
        <w:rPr>
          <w:rFonts w:asciiTheme="minorHAnsi" w:hAnsiTheme="minorHAnsi"/>
          <w:b/>
          <w:bCs/>
          <w:sz w:val="22"/>
          <w:szCs w:val="22"/>
          <w:u w:val="single"/>
        </w:rPr>
      </w:pPr>
      <w:r w:rsidRPr="00B61FD0">
        <w:rPr>
          <w:rFonts w:asciiTheme="minorHAnsi" w:hAnsiTheme="minorHAnsi"/>
          <w:b/>
          <w:bCs/>
          <w:sz w:val="22"/>
          <w:szCs w:val="22"/>
          <w:u w:val="single"/>
        </w:rPr>
        <w:t xml:space="preserve">Training and Resources </w:t>
      </w:r>
    </w:p>
    <w:p w:rsidRPr="00B61FD0" w:rsidR="00B61FD0" w:rsidP="001D63AD" w:rsidRDefault="00B61FD0" w14:paraId="38F2FEBA" w14:textId="77777777">
      <w:pPr>
        <w:autoSpaceDE w:val="0"/>
        <w:autoSpaceDN w:val="0"/>
        <w:adjustRightInd w:val="0"/>
        <w:ind w:left="-567" w:right="-330"/>
        <w:rPr>
          <w:rFonts w:asciiTheme="minorHAnsi" w:hAnsiTheme="minorHAnsi"/>
          <w:b/>
          <w:bCs/>
          <w:sz w:val="22"/>
          <w:szCs w:val="22"/>
          <w:u w:val="single"/>
        </w:rPr>
      </w:pPr>
    </w:p>
    <w:p w:rsidRPr="00B61FD0" w:rsidR="00B61FD0" w:rsidP="001D63AD" w:rsidRDefault="00B61FD0" w14:paraId="38F2FEBB" w14:textId="596CEEA4">
      <w:pPr>
        <w:autoSpaceDE w:val="0"/>
        <w:autoSpaceDN w:val="0"/>
        <w:adjustRightInd w:val="0"/>
        <w:ind w:left="-567" w:right="-330"/>
        <w:rPr>
          <w:rFonts w:asciiTheme="minorHAnsi" w:hAnsiTheme="minorHAnsi"/>
          <w:sz w:val="22"/>
          <w:szCs w:val="22"/>
        </w:rPr>
      </w:pPr>
      <w:r w:rsidRPr="00B61FD0">
        <w:rPr>
          <w:rFonts w:asciiTheme="minorHAnsi" w:hAnsiTheme="minorHAnsi"/>
          <w:sz w:val="22"/>
          <w:szCs w:val="22"/>
        </w:rPr>
        <w:t xml:space="preserve">The PACE Centre has a comprehensive training curriculum, including a </w:t>
      </w:r>
      <w:r w:rsidR="001D63AD">
        <w:rPr>
          <w:rFonts w:asciiTheme="minorHAnsi" w:hAnsiTheme="minorHAnsi"/>
          <w:sz w:val="22"/>
          <w:szCs w:val="22"/>
        </w:rPr>
        <w:t xml:space="preserve">6 </w:t>
      </w:r>
      <w:r w:rsidRPr="00B61FD0">
        <w:rPr>
          <w:rFonts w:asciiTheme="minorHAnsi" w:hAnsiTheme="minorHAnsi"/>
          <w:sz w:val="22"/>
          <w:szCs w:val="22"/>
        </w:rPr>
        <w:t xml:space="preserve">month induction programme for </w:t>
      </w:r>
      <w:proofErr w:type="gramStart"/>
      <w:r w:rsidRPr="00B61FD0">
        <w:rPr>
          <w:rFonts w:asciiTheme="minorHAnsi" w:hAnsiTheme="minorHAnsi"/>
          <w:sz w:val="22"/>
          <w:szCs w:val="22"/>
        </w:rPr>
        <w:t>staff,  which</w:t>
      </w:r>
      <w:proofErr w:type="gramEnd"/>
      <w:r w:rsidRPr="00B61FD0">
        <w:rPr>
          <w:rFonts w:asciiTheme="minorHAnsi" w:hAnsiTheme="minorHAnsi"/>
          <w:sz w:val="22"/>
          <w:szCs w:val="22"/>
        </w:rPr>
        <w:t xml:space="preserve"> supports the extension of knowledge and skills in relation to Cerebral Palsy and Sensory Motor disorder</w:t>
      </w:r>
      <w:r w:rsidR="00E65389">
        <w:rPr>
          <w:rFonts w:asciiTheme="minorHAnsi" w:hAnsiTheme="minorHAnsi"/>
          <w:sz w:val="22"/>
          <w:szCs w:val="22"/>
        </w:rPr>
        <w:t>s</w:t>
      </w:r>
      <w:r w:rsidRPr="00B61FD0">
        <w:rPr>
          <w:rFonts w:asciiTheme="minorHAnsi" w:hAnsiTheme="minorHAnsi"/>
          <w:sz w:val="22"/>
          <w:szCs w:val="22"/>
        </w:rPr>
        <w:t>.</w:t>
      </w:r>
    </w:p>
    <w:p w:rsidRPr="00B61FD0" w:rsidR="00B61FD0" w:rsidP="001D63AD" w:rsidRDefault="00B61FD0" w14:paraId="38F2FEBC" w14:textId="77777777">
      <w:pPr>
        <w:autoSpaceDE w:val="0"/>
        <w:autoSpaceDN w:val="0"/>
        <w:adjustRightInd w:val="0"/>
        <w:ind w:left="-567" w:right="-330"/>
        <w:rPr>
          <w:rFonts w:asciiTheme="minorHAnsi" w:hAnsiTheme="minorHAnsi"/>
          <w:sz w:val="22"/>
          <w:szCs w:val="22"/>
        </w:rPr>
      </w:pPr>
    </w:p>
    <w:p w:rsidRPr="00B61FD0" w:rsidR="00B61FD0" w:rsidP="001D63AD" w:rsidRDefault="00B61FD0" w14:paraId="38F2FEBD" w14:textId="77777777">
      <w:pPr>
        <w:autoSpaceDE w:val="0"/>
        <w:autoSpaceDN w:val="0"/>
        <w:adjustRightInd w:val="0"/>
        <w:ind w:left="-567" w:right="-330"/>
        <w:rPr>
          <w:rFonts w:asciiTheme="minorHAnsi" w:hAnsiTheme="minorHAnsi"/>
          <w:sz w:val="22"/>
          <w:szCs w:val="22"/>
        </w:rPr>
      </w:pPr>
      <w:r w:rsidRPr="00B61FD0">
        <w:rPr>
          <w:rFonts w:asciiTheme="minorHAnsi" w:hAnsiTheme="minorHAnsi"/>
          <w:sz w:val="22"/>
          <w:szCs w:val="22"/>
        </w:rPr>
        <w:t>Training is available to parents and other family members to help them better support our pupils beyond the school day and we also offer external training course for fellow professionals.</w:t>
      </w:r>
    </w:p>
    <w:p w:rsidRPr="00B61FD0" w:rsidR="00B61FD0" w:rsidP="001D63AD" w:rsidRDefault="00B61FD0" w14:paraId="38F2FEBE" w14:textId="77777777">
      <w:pPr>
        <w:autoSpaceDE w:val="0"/>
        <w:autoSpaceDN w:val="0"/>
        <w:adjustRightInd w:val="0"/>
        <w:ind w:left="-567" w:right="-330"/>
        <w:rPr>
          <w:rFonts w:asciiTheme="minorHAnsi" w:hAnsiTheme="minorHAnsi"/>
          <w:sz w:val="22"/>
          <w:szCs w:val="22"/>
        </w:rPr>
      </w:pPr>
    </w:p>
    <w:p w:rsidRPr="00B61FD0" w:rsidR="00B61FD0" w:rsidP="001D63AD" w:rsidRDefault="00B61FD0" w14:paraId="38F2FEBF" w14:textId="77777777">
      <w:pPr>
        <w:autoSpaceDE w:val="0"/>
        <w:autoSpaceDN w:val="0"/>
        <w:adjustRightInd w:val="0"/>
        <w:ind w:left="-567" w:right="-330"/>
        <w:rPr>
          <w:rFonts w:asciiTheme="minorHAnsi" w:hAnsiTheme="minorHAnsi"/>
          <w:sz w:val="22"/>
          <w:szCs w:val="22"/>
        </w:rPr>
      </w:pPr>
      <w:r w:rsidRPr="00B61FD0">
        <w:rPr>
          <w:rFonts w:asciiTheme="minorHAnsi" w:hAnsiTheme="minorHAnsi"/>
          <w:sz w:val="22"/>
          <w:szCs w:val="22"/>
        </w:rPr>
        <w:t>All staff have access to additional external training to ensure that their practice remains current and that our services offer the best possible outcomes for our pupils.</w:t>
      </w:r>
    </w:p>
    <w:p w:rsidR="00B61FD0" w:rsidP="001D63AD" w:rsidRDefault="00B61FD0" w14:paraId="38F2FEC0" w14:textId="77777777">
      <w:pPr>
        <w:autoSpaceDE w:val="0"/>
        <w:autoSpaceDN w:val="0"/>
        <w:adjustRightInd w:val="0"/>
        <w:ind w:left="-567" w:right="-330"/>
        <w:rPr>
          <w:rFonts w:asciiTheme="minorHAnsi" w:hAnsiTheme="minorHAnsi"/>
          <w:sz w:val="22"/>
          <w:szCs w:val="22"/>
        </w:rPr>
      </w:pPr>
    </w:p>
    <w:p w:rsidRPr="00B61FD0" w:rsidR="001D63AD" w:rsidP="001D63AD" w:rsidRDefault="001D63AD" w14:paraId="430BE07F" w14:textId="504EE45B">
      <w:pPr>
        <w:autoSpaceDE w:val="0"/>
        <w:autoSpaceDN w:val="0"/>
        <w:adjustRightInd w:val="0"/>
        <w:ind w:left="-567" w:right="-330"/>
        <w:rPr>
          <w:rFonts w:asciiTheme="minorHAnsi" w:hAnsiTheme="minorHAnsi"/>
          <w:sz w:val="22"/>
          <w:szCs w:val="22"/>
        </w:rPr>
      </w:pPr>
      <w:r>
        <w:rPr>
          <w:rFonts w:asciiTheme="minorHAnsi" w:hAnsiTheme="minorHAnsi"/>
          <w:sz w:val="22"/>
          <w:szCs w:val="22"/>
        </w:rPr>
        <w:t>Please see also: Accessibility Plan and Equalities and Diversity Policy.</w:t>
      </w:r>
    </w:p>
    <w:p w:rsidRPr="00B61FD0" w:rsidR="00B61FD0" w:rsidP="001D63AD" w:rsidRDefault="00B61FD0" w14:paraId="38F2FEC1" w14:textId="77777777">
      <w:pPr>
        <w:autoSpaceDE w:val="0"/>
        <w:autoSpaceDN w:val="0"/>
        <w:adjustRightInd w:val="0"/>
        <w:ind w:left="-567" w:right="-330"/>
        <w:rPr>
          <w:rFonts w:asciiTheme="minorHAnsi" w:hAnsiTheme="minorHAnsi"/>
          <w:sz w:val="22"/>
          <w:szCs w:val="22"/>
        </w:rPr>
      </w:pPr>
    </w:p>
    <w:p w:rsidRPr="00B61FD0" w:rsidR="00B61FD0" w:rsidP="001D63AD" w:rsidRDefault="00B61FD0" w14:paraId="38F2FEC2" w14:textId="77777777">
      <w:pPr>
        <w:autoSpaceDE w:val="0"/>
        <w:autoSpaceDN w:val="0"/>
        <w:adjustRightInd w:val="0"/>
        <w:ind w:left="-567" w:right="-330"/>
        <w:rPr>
          <w:rFonts w:asciiTheme="minorHAnsi" w:hAnsiTheme="minorHAnsi"/>
          <w:sz w:val="22"/>
          <w:szCs w:val="22"/>
        </w:rPr>
      </w:pPr>
      <w:r w:rsidRPr="00B61FD0">
        <w:rPr>
          <w:rFonts w:asciiTheme="minorHAnsi" w:hAnsiTheme="minorHAnsi"/>
          <w:sz w:val="22"/>
          <w:szCs w:val="22"/>
        </w:rPr>
        <w:t>This policy will be reviewed annually.</w:t>
      </w:r>
    </w:p>
    <w:p w:rsidRPr="00B61FD0" w:rsidR="00B61FD0" w:rsidP="001D63AD" w:rsidRDefault="00B61FD0" w14:paraId="38F2FEC3" w14:textId="77777777">
      <w:pPr>
        <w:autoSpaceDE w:val="0"/>
        <w:autoSpaceDN w:val="0"/>
        <w:adjustRightInd w:val="0"/>
        <w:ind w:left="-567" w:right="-330"/>
        <w:rPr>
          <w:rFonts w:asciiTheme="minorHAnsi" w:hAnsiTheme="minorHAnsi"/>
          <w:sz w:val="22"/>
          <w:szCs w:val="22"/>
        </w:rPr>
      </w:pPr>
    </w:p>
    <w:p w:rsidRPr="00B61FD0" w:rsidR="00B61FD0" w:rsidP="001D63AD" w:rsidRDefault="001D63AD" w14:paraId="38F2FEC4" w14:textId="05F13AE5">
      <w:pPr>
        <w:ind w:left="-567" w:right="-330"/>
        <w:rPr>
          <w:rFonts w:asciiTheme="minorHAnsi" w:hAnsiTheme="minorHAnsi"/>
          <w:b/>
          <w:bCs/>
          <w:sz w:val="22"/>
          <w:szCs w:val="22"/>
        </w:rPr>
      </w:pPr>
      <w:r>
        <w:rPr>
          <w:rFonts w:asciiTheme="minorHAnsi" w:hAnsiTheme="minorHAnsi"/>
          <w:b/>
          <w:bCs/>
          <w:sz w:val="22"/>
          <w:szCs w:val="22"/>
        </w:rPr>
        <w:t>Date</w:t>
      </w:r>
      <w:r w:rsidR="006F41C0">
        <w:rPr>
          <w:rFonts w:asciiTheme="minorHAnsi" w:hAnsiTheme="minorHAnsi"/>
          <w:b/>
          <w:bCs/>
          <w:sz w:val="22"/>
          <w:szCs w:val="22"/>
        </w:rPr>
        <w:t>:</w:t>
      </w:r>
      <w:r w:rsidR="006F41C0">
        <w:rPr>
          <w:rFonts w:asciiTheme="minorHAnsi" w:hAnsiTheme="minorHAnsi"/>
          <w:b/>
          <w:bCs/>
          <w:sz w:val="22"/>
          <w:szCs w:val="22"/>
        </w:rPr>
        <w:tab/>
      </w:r>
      <w:r w:rsidR="006F41C0">
        <w:rPr>
          <w:rFonts w:asciiTheme="minorHAnsi" w:hAnsiTheme="minorHAnsi"/>
          <w:b/>
          <w:bCs/>
          <w:sz w:val="22"/>
          <w:szCs w:val="22"/>
        </w:rPr>
        <w:tab/>
      </w:r>
      <w:r w:rsidR="006F41C0">
        <w:rPr>
          <w:rFonts w:asciiTheme="minorHAnsi" w:hAnsiTheme="minorHAnsi"/>
          <w:b/>
          <w:bCs/>
          <w:sz w:val="22"/>
          <w:szCs w:val="22"/>
        </w:rPr>
        <w:tab/>
      </w:r>
      <w:r w:rsidR="006F41C0">
        <w:rPr>
          <w:rFonts w:asciiTheme="minorHAnsi" w:hAnsiTheme="minorHAnsi"/>
          <w:b/>
          <w:bCs/>
          <w:sz w:val="22"/>
          <w:szCs w:val="22"/>
        </w:rPr>
        <w:t>September 20</w:t>
      </w:r>
      <w:r w:rsidR="00A47357">
        <w:rPr>
          <w:rFonts w:asciiTheme="minorHAnsi" w:hAnsiTheme="minorHAnsi"/>
          <w:b/>
          <w:bCs/>
          <w:sz w:val="22"/>
          <w:szCs w:val="22"/>
        </w:rPr>
        <w:t>2</w:t>
      </w:r>
      <w:r w:rsidR="0096027E">
        <w:rPr>
          <w:rFonts w:asciiTheme="minorHAnsi" w:hAnsiTheme="minorHAnsi"/>
          <w:b/>
          <w:bCs/>
          <w:sz w:val="22"/>
          <w:szCs w:val="22"/>
        </w:rPr>
        <w:t>1</w:t>
      </w:r>
    </w:p>
    <w:p w:rsidRPr="00B61FD0" w:rsidR="00B61FD0" w:rsidP="001D63AD" w:rsidRDefault="006F41C0" w14:paraId="38F2FEC5" w14:textId="7FA39D6D">
      <w:pPr>
        <w:ind w:left="-567" w:right="-330"/>
        <w:rPr>
          <w:rFonts w:asciiTheme="minorHAnsi" w:hAnsiTheme="minorHAnsi"/>
          <w:b/>
          <w:bCs/>
          <w:sz w:val="22"/>
          <w:szCs w:val="22"/>
        </w:rPr>
      </w:pPr>
      <w:r>
        <w:rPr>
          <w:rFonts w:asciiTheme="minorHAnsi" w:hAnsiTheme="minorHAnsi"/>
          <w:b/>
          <w:bCs/>
          <w:sz w:val="22"/>
          <w:szCs w:val="22"/>
        </w:rPr>
        <w:t>Review Date:</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September 202</w:t>
      </w:r>
      <w:r w:rsidR="0096027E">
        <w:rPr>
          <w:rFonts w:asciiTheme="minorHAnsi" w:hAnsiTheme="minorHAnsi"/>
          <w:b/>
          <w:bCs/>
          <w:sz w:val="22"/>
          <w:szCs w:val="22"/>
        </w:rPr>
        <w:t>2</w:t>
      </w:r>
    </w:p>
    <w:p w:rsidR="00B61FD0" w:rsidP="001D63AD" w:rsidRDefault="00B61FD0" w14:paraId="38F2FEC6" w14:textId="5E4741F0">
      <w:pPr>
        <w:ind w:left="-567" w:right="-330"/>
        <w:rPr>
          <w:rFonts w:asciiTheme="minorHAnsi" w:hAnsiTheme="minorHAnsi"/>
          <w:b/>
          <w:bCs/>
          <w:sz w:val="22"/>
          <w:szCs w:val="22"/>
        </w:rPr>
      </w:pPr>
      <w:r w:rsidRPr="00B61FD0">
        <w:rPr>
          <w:rFonts w:asciiTheme="minorHAnsi" w:hAnsiTheme="minorHAnsi"/>
          <w:b/>
          <w:bCs/>
          <w:sz w:val="22"/>
          <w:szCs w:val="22"/>
        </w:rPr>
        <w:t>To be reviewed by:</w:t>
      </w:r>
      <w:r w:rsidRPr="00B61FD0">
        <w:rPr>
          <w:rFonts w:asciiTheme="minorHAnsi" w:hAnsiTheme="minorHAnsi"/>
          <w:b/>
          <w:bCs/>
          <w:sz w:val="22"/>
          <w:szCs w:val="22"/>
        </w:rPr>
        <w:tab/>
      </w:r>
      <w:r w:rsidR="001D63AD">
        <w:rPr>
          <w:rFonts w:asciiTheme="minorHAnsi" w:hAnsiTheme="minorHAnsi"/>
          <w:b/>
          <w:bCs/>
          <w:sz w:val="22"/>
          <w:szCs w:val="22"/>
        </w:rPr>
        <w:t>Headteacher</w:t>
      </w:r>
    </w:p>
    <w:p w:rsidR="001D63AD" w:rsidP="001D63AD" w:rsidRDefault="001D63AD" w14:paraId="464EF62F" w14:textId="77777777">
      <w:pPr>
        <w:ind w:left="-567" w:right="-330"/>
        <w:jc w:val="center"/>
        <w:rPr>
          <w:rFonts w:asciiTheme="minorHAnsi" w:hAnsiTheme="minorHAnsi"/>
          <w:b/>
          <w:bCs/>
          <w:sz w:val="22"/>
          <w:szCs w:val="22"/>
        </w:rPr>
      </w:pPr>
    </w:p>
    <w:p w:rsidR="001D63AD" w:rsidP="001D63AD" w:rsidRDefault="001D63AD" w14:paraId="5D317805" w14:textId="77777777">
      <w:pPr>
        <w:pStyle w:val="Heading1"/>
        <w:ind w:left="-567" w:right="-330"/>
        <w:rPr>
          <w:rFonts w:ascii="Helvetica" w:hAnsi="Helvetica"/>
          <w:i/>
          <w:color w:val="333333"/>
          <w:sz w:val="23"/>
          <w:szCs w:val="23"/>
          <w:u w:val="none"/>
          <w:shd w:val="clear" w:color="auto" w:fill="FFFFFF"/>
        </w:rPr>
      </w:pPr>
      <w:r w:rsidRPr="00B0066A">
        <w:rPr>
          <w:rFonts w:ascii="Helvetica" w:hAnsi="Helvetica"/>
          <w:i/>
          <w:color w:val="333333"/>
          <w:sz w:val="23"/>
          <w:szCs w:val="23"/>
          <w:u w:val="none"/>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rsidR="001D63AD" w:rsidP="001D63AD" w:rsidRDefault="001D63AD" w14:paraId="4DD64789" w14:textId="77777777">
      <w:pPr>
        <w:ind w:left="-567" w:right="-330"/>
        <w:jc w:val="center"/>
        <w:rPr>
          <w:lang w:val="en-US" w:eastAsia="en-US"/>
        </w:rPr>
      </w:pPr>
    </w:p>
    <w:p w:rsidRPr="00B0066A" w:rsidR="001D63AD" w:rsidP="001D63AD" w:rsidRDefault="001D63AD" w14:paraId="308325F1" w14:textId="77777777">
      <w:pPr>
        <w:ind w:left="-567" w:right="-330"/>
        <w:jc w:val="center"/>
        <w:rPr>
          <w:lang w:val="en-US" w:eastAsia="en-US"/>
        </w:rPr>
      </w:pPr>
    </w:p>
    <w:p w:rsidRPr="00B0066A" w:rsidR="001D63AD" w:rsidP="001D63AD" w:rsidRDefault="001D63AD" w14:paraId="325359DB" w14:textId="77777777">
      <w:pPr>
        <w:ind w:left="-567" w:right="-330"/>
        <w:jc w:val="center"/>
        <w:rPr>
          <w:rFonts w:eastAsiaTheme="minorEastAsia"/>
          <w:i/>
          <w:lang w:val="en-US" w:eastAsia="en-US"/>
        </w:rPr>
      </w:pPr>
    </w:p>
    <w:p w:rsidRPr="00B0066A" w:rsidR="001D63AD" w:rsidP="001D63AD" w:rsidRDefault="001D63AD" w14:paraId="42AAEF17" w14:textId="77777777">
      <w:pPr>
        <w:ind w:left="-567" w:right="-330"/>
        <w:jc w:val="center"/>
        <w:rPr>
          <w:rFonts w:eastAsiaTheme="minorEastAsia"/>
          <w:i/>
          <w:lang w:val="en-US" w:eastAsia="en-US"/>
        </w:rPr>
      </w:pPr>
      <w:r w:rsidRPr="00B0066A">
        <w:rPr>
          <w:rFonts w:ascii="Helvetica" w:hAnsi="Helvetica"/>
          <w:i/>
          <w:color w:val="333333"/>
          <w:sz w:val="23"/>
          <w:szCs w:val="23"/>
          <w:shd w:val="clear" w:color="auto" w:fill="FFFFFF"/>
        </w:rPr>
        <w:t>This policy has been equality impact assessed and we believe that it is in line with the Equality Act 2010 as it is fair, it does not prioritise or disadvantage any pupil and it helps to promote equality at this school.</w:t>
      </w:r>
    </w:p>
    <w:p w:rsidRPr="00B61FD0" w:rsidR="001D63AD" w:rsidP="00B61FD0" w:rsidRDefault="001D63AD" w14:paraId="6EB97E5C" w14:textId="77777777">
      <w:pPr>
        <w:rPr>
          <w:rFonts w:asciiTheme="minorHAnsi" w:hAnsiTheme="minorHAnsi"/>
          <w:b/>
          <w:bCs/>
          <w:sz w:val="22"/>
          <w:szCs w:val="22"/>
        </w:rPr>
      </w:pPr>
    </w:p>
    <w:p w:rsidR="00B61FD0" w:rsidP="00B61FD0" w:rsidRDefault="00B61FD0" w14:paraId="38F2FEC7" w14:textId="77777777">
      <w:pPr>
        <w:autoSpaceDE w:val="0"/>
        <w:autoSpaceDN w:val="0"/>
        <w:adjustRightInd w:val="0"/>
      </w:pPr>
      <w:r>
        <w:tab/>
      </w:r>
      <w:r>
        <w:tab/>
      </w:r>
      <w:r>
        <w:tab/>
      </w:r>
    </w:p>
    <w:p w:rsidR="00B61FD0" w:rsidP="00B61FD0" w:rsidRDefault="00B61FD0" w14:paraId="38F2FEC8" w14:textId="77777777">
      <w:pPr>
        <w:autoSpaceDE w:val="0"/>
        <w:autoSpaceDN w:val="0"/>
        <w:adjustRightInd w:val="0"/>
      </w:pPr>
    </w:p>
    <w:p w:rsidR="00B61FD0" w:rsidP="00B61FD0" w:rsidRDefault="00B61FD0" w14:paraId="38F2FEC9" w14:textId="77777777">
      <w:pPr>
        <w:autoSpaceDE w:val="0"/>
        <w:autoSpaceDN w:val="0"/>
        <w:adjustRightInd w:val="0"/>
        <w:rPr>
          <w:b/>
          <w:bCs/>
          <w:u w:val="single"/>
        </w:rPr>
      </w:pPr>
    </w:p>
    <w:p w:rsidR="00E65389" w:rsidRDefault="00E65389" w14:paraId="38F2FECA" w14:textId="77777777"/>
    <w:sectPr w:rsidR="00E65389" w:rsidSect="003A56A0">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44A6" w:rsidP="001D63AD" w:rsidRDefault="00A744A6" w14:paraId="1EA17F7F" w14:textId="77777777">
      <w:r>
        <w:separator/>
      </w:r>
    </w:p>
  </w:endnote>
  <w:endnote w:type="continuationSeparator" w:id="0">
    <w:p w:rsidR="00A744A6" w:rsidP="001D63AD" w:rsidRDefault="00A744A6" w14:paraId="369500D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44A6" w:rsidP="001D63AD" w:rsidRDefault="00A744A6" w14:paraId="476A43D3" w14:textId="77777777">
      <w:r>
        <w:separator/>
      </w:r>
    </w:p>
  </w:footnote>
  <w:footnote w:type="continuationSeparator" w:id="0">
    <w:p w:rsidR="00A744A6" w:rsidP="001D63AD" w:rsidRDefault="00A744A6" w14:paraId="14AFA0F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346" w:type="pct"/>
      <w:tblInd w:w="-452" w:type="dxa"/>
      <w:tblBorders>
        <w:bottom w:val="single" w:color="808080" w:themeColor="background1" w:themeShade="80" w:sz="18" w:space="0"/>
        <w:insideV w:val="single" w:color="808080" w:themeColor="background1" w:themeShade="80" w:sz="18" w:space="0"/>
      </w:tblBorders>
      <w:tblCellMar>
        <w:top w:w="72" w:type="dxa"/>
        <w:left w:w="115" w:type="dxa"/>
        <w:bottom w:w="72" w:type="dxa"/>
        <w:right w:w="115" w:type="dxa"/>
      </w:tblCellMar>
      <w:tblLook w:val="04A0" w:firstRow="1" w:lastRow="0" w:firstColumn="1" w:lastColumn="0" w:noHBand="0" w:noVBand="1"/>
    </w:tblPr>
    <w:tblGrid>
      <w:gridCol w:w="8104"/>
      <w:gridCol w:w="1793"/>
    </w:tblGrid>
    <w:tr w:rsidR="001D63AD" w:rsidTr="001D63AD" w14:paraId="0043ED8C" w14:textId="77777777">
      <w:trPr>
        <w:trHeight w:val="495"/>
      </w:trPr>
      <w:tc>
        <w:tcPr>
          <w:tcW w:w="8104" w:type="dxa"/>
        </w:tcPr>
        <w:p w:rsidRPr="001D63AD" w:rsidR="001D63AD" w:rsidP="001D63AD" w:rsidRDefault="001D63AD" w14:paraId="59BA1FB2" w14:textId="77777777">
          <w:pPr>
            <w:pStyle w:val="Header"/>
            <w:tabs>
              <w:tab w:val="clear" w:pos="9026"/>
              <w:tab w:val="right" w:pos="9639"/>
            </w:tabs>
            <w:ind w:left="-426" w:firstLine="426"/>
            <w:jc w:val="right"/>
            <w:rPr>
              <w:rFonts w:asciiTheme="minorHAnsi" w:hAnsiTheme="minorHAnsi" w:eastAsiaTheme="majorEastAsia" w:cstheme="majorBidi"/>
              <w:sz w:val="36"/>
              <w:szCs w:val="36"/>
            </w:rPr>
          </w:pPr>
          <w:r w:rsidRPr="001D63AD">
            <w:rPr>
              <w:rFonts w:asciiTheme="minorHAnsi" w:hAnsiTheme="minorHAnsi" w:eastAsiaTheme="majorEastAsia" w:cstheme="majorBidi"/>
              <w:noProof/>
              <w:sz w:val="36"/>
              <w:szCs w:val="36"/>
            </w:rPr>
            <w:drawing>
              <wp:anchor distT="0" distB="0" distL="114300" distR="114300" simplePos="0" relativeHeight="251658240" behindDoc="0" locked="0" layoutInCell="1" allowOverlap="1" wp14:anchorId="542185FC" wp14:editId="472B7FB5">
                <wp:simplePos x="0" y="0"/>
                <wp:positionH relativeFrom="column">
                  <wp:posOffset>-71755</wp:posOffset>
                </wp:positionH>
                <wp:positionV relativeFrom="paragraph">
                  <wp:posOffset>-179871</wp:posOffset>
                </wp:positionV>
                <wp:extent cx="1975143" cy="6286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43" cy="628650"/>
                        </a:xfrm>
                        <a:prstGeom prst="rect">
                          <a:avLst/>
                        </a:prstGeom>
                        <a:noFill/>
                      </pic:spPr>
                    </pic:pic>
                  </a:graphicData>
                </a:graphic>
                <wp14:sizeRelH relativeFrom="page">
                  <wp14:pctWidth>0</wp14:pctWidth>
                </wp14:sizeRelH>
                <wp14:sizeRelV relativeFrom="page">
                  <wp14:pctHeight>0</wp14:pctHeight>
                </wp14:sizeRelV>
              </wp:anchor>
            </w:drawing>
          </w:r>
          <w:r w:rsidRPr="001D63AD">
            <w:rPr>
              <w:rFonts w:asciiTheme="minorHAnsi" w:hAnsiTheme="minorHAnsi" w:eastAsiaTheme="majorEastAsia" w:cstheme="majorBidi"/>
              <w:sz w:val="36"/>
              <w:szCs w:val="36"/>
            </w:rPr>
            <w:t xml:space="preserve">Special Educational Needs and </w:t>
          </w:r>
        </w:p>
        <w:p w:rsidRPr="001D63AD" w:rsidR="001D63AD" w:rsidP="001D63AD" w:rsidRDefault="001D63AD" w14:paraId="6A1F79D6" w14:textId="545ED44B">
          <w:pPr>
            <w:pStyle w:val="Header"/>
            <w:tabs>
              <w:tab w:val="clear" w:pos="9026"/>
              <w:tab w:val="right" w:pos="9639"/>
            </w:tabs>
            <w:ind w:left="-426" w:firstLine="426"/>
            <w:jc w:val="right"/>
            <w:rPr>
              <w:rFonts w:asciiTheme="minorHAnsi" w:hAnsiTheme="minorHAnsi" w:eastAsiaTheme="majorEastAsia" w:cstheme="majorBidi"/>
              <w:sz w:val="36"/>
              <w:szCs w:val="36"/>
            </w:rPr>
          </w:pPr>
          <w:r w:rsidRPr="001D63AD">
            <w:rPr>
              <w:rFonts w:asciiTheme="minorHAnsi" w:hAnsiTheme="minorHAnsi" w:eastAsiaTheme="majorEastAsia" w:cstheme="majorBidi"/>
              <w:sz w:val="36"/>
              <w:szCs w:val="36"/>
            </w:rPr>
            <w:t>Disability (SEND) Policy</w:t>
          </w:r>
        </w:p>
      </w:tc>
      <w:sdt>
        <w:sdtPr>
          <w:rPr>
            <w:rFonts w:asciiTheme="minorHAnsi" w:hAnsiTheme="minorHAnsi"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AE09C6F074648FEB9E6308A18218E3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93" w:type="dxa"/>
            </w:tcPr>
            <w:p w:rsidRPr="001D63AD" w:rsidR="001D63AD" w:rsidP="001D63AD" w:rsidRDefault="006F41C0" w14:paraId="5492012D" w14:textId="777CB543">
              <w:pPr>
                <w:pStyle w:val="Header"/>
                <w:tabs>
                  <w:tab w:val="clear" w:pos="9026"/>
                  <w:tab w:val="right" w:pos="9639"/>
                </w:tabs>
                <w:rPr>
                  <w:rFonts w:asciiTheme="minorHAnsi" w:hAnsiTheme="minorHAnsi" w:eastAsiaTheme="majorEastAsia" w:cstheme="majorBidi"/>
                  <w:b/>
                  <w:bCs/>
                  <w:color w:val="4F81BD" w:themeColor="accent1"/>
                  <w:sz w:val="36"/>
                  <w:szCs w:val="36"/>
                  <w14:numForm w14:val="oldStyle"/>
                </w:rPr>
              </w:pPr>
              <w:r>
                <w:rPr>
                  <w:rFonts w:asciiTheme="minorHAnsi" w:hAnsiTheme="minorHAnsi"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A47357">
                <w:rPr>
                  <w:rFonts w:asciiTheme="minorHAnsi" w:hAnsiTheme="minorHAnsi"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r w:rsidR="0063291A">
                <w:rPr>
                  <w:rFonts w:asciiTheme="minorHAnsi" w:hAnsiTheme="minorHAnsi"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w:t>
              </w:r>
              <w:r>
                <w:rPr>
                  <w:rFonts w:asciiTheme="minorHAnsi" w:hAnsiTheme="minorHAnsi"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 xml:space="preserve"> 202</w:t>
              </w:r>
              <w:r w:rsidR="0063291A">
                <w:rPr>
                  <w:rFonts w:asciiTheme="minorHAnsi" w:hAnsiTheme="minorHAnsi"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p>
          </w:tc>
        </w:sdtContent>
      </w:sdt>
    </w:tr>
  </w:tbl>
  <w:p w:rsidR="001D63AD" w:rsidRDefault="001D63AD" w14:paraId="40AD51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0BF"/>
    <w:multiLevelType w:val="hybridMultilevel"/>
    <w:tmpl w:val="57DC1DF0"/>
    <w:lvl w:ilvl="0" w:tplc="04090001">
      <w:start w:val="1"/>
      <w:numFmt w:val="bullet"/>
      <w:lvlText w:val=""/>
      <w:lvlJc w:val="left"/>
      <w:pPr>
        <w:tabs>
          <w:tab w:val="num" w:pos="360"/>
        </w:tabs>
        <w:ind w:left="360" w:hanging="360"/>
      </w:pPr>
      <w:rPr>
        <w:rFonts w:hint="default" w:ascii="Symbol" w:hAnsi="Symbol" w:cs="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C00D95"/>
    <w:multiLevelType w:val="hybridMultilevel"/>
    <w:tmpl w:val="831C34B0"/>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2" w15:restartNumberingAfterBreak="0">
    <w:nsid w:val="09496F9E"/>
    <w:multiLevelType w:val="hybridMultilevel"/>
    <w:tmpl w:val="ED127BC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18FB151B"/>
    <w:multiLevelType w:val="hybridMultilevel"/>
    <w:tmpl w:val="D742883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D0"/>
    <w:rsid w:val="000D7133"/>
    <w:rsid w:val="001D63AD"/>
    <w:rsid w:val="00261958"/>
    <w:rsid w:val="00293DBD"/>
    <w:rsid w:val="0030116C"/>
    <w:rsid w:val="003A56A0"/>
    <w:rsid w:val="004B1B58"/>
    <w:rsid w:val="0059639B"/>
    <w:rsid w:val="005C506D"/>
    <w:rsid w:val="0063291A"/>
    <w:rsid w:val="006F41C0"/>
    <w:rsid w:val="00773635"/>
    <w:rsid w:val="007F13D2"/>
    <w:rsid w:val="00857A08"/>
    <w:rsid w:val="008C3EA8"/>
    <w:rsid w:val="008F4543"/>
    <w:rsid w:val="009142B7"/>
    <w:rsid w:val="0096027E"/>
    <w:rsid w:val="009F0B8B"/>
    <w:rsid w:val="00A12667"/>
    <w:rsid w:val="00A47357"/>
    <w:rsid w:val="00A744A6"/>
    <w:rsid w:val="00AF53B4"/>
    <w:rsid w:val="00B61FD0"/>
    <w:rsid w:val="00BC1110"/>
    <w:rsid w:val="00C12F1C"/>
    <w:rsid w:val="00CE3E1A"/>
    <w:rsid w:val="00CF4036"/>
    <w:rsid w:val="00E44D27"/>
    <w:rsid w:val="00E65389"/>
    <w:rsid w:val="00ED4EDB"/>
    <w:rsid w:val="00F94551"/>
    <w:rsid w:val="0B435DFB"/>
    <w:rsid w:val="686EB641"/>
    <w:rsid w:val="74E4B8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2FE4A"/>
  <w15:docId w15:val="{CB02B5E9-7A05-47D7-AD18-F3467EFBF7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61FD0"/>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qFormat/>
    <w:rsid w:val="001D63AD"/>
    <w:pPr>
      <w:keepNext/>
      <w:jc w:val="center"/>
      <w:outlineLvl w:val="0"/>
    </w:pPr>
    <w:rPr>
      <w:szCs w:val="20"/>
      <w:u w:val="single"/>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uiPriority w:val="99"/>
    <w:rsid w:val="00B61FD0"/>
    <w:pPr>
      <w:autoSpaceDE w:val="0"/>
      <w:autoSpaceDN w:val="0"/>
      <w:adjustRightInd w:val="0"/>
      <w:spacing w:after="0" w:line="240" w:lineRule="auto"/>
    </w:pPr>
    <w:rPr>
      <w:rFonts w:ascii="Gill Sans MT" w:hAnsi="Gill Sans MT" w:eastAsia="Times New Roman" w:cs="Gill Sans MT"/>
      <w:color w:val="000000"/>
      <w:sz w:val="24"/>
      <w:szCs w:val="24"/>
      <w:lang w:val="en-US"/>
    </w:rPr>
  </w:style>
  <w:style w:type="character" w:styleId="Hyperlink">
    <w:name w:val="Hyperlink"/>
    <w:basedOn w:val="DefaultParagraphFont"/>
    <w:uiPriority w:val="99"/>
    <w:rsid w:val="00B61FD0"/>
    <w:rPr>
      <w:color w:val="0000FF"/>
      <w:u w:val="single"/>
    </w:rPr>
  </w:style>
  <w:style w:type="paragraph" w:styleId="BalloonText">
    <w:name w:val="Balloon Text"/>
    <w:basedOn w:val="Normal"/>
    <w:link w:val="BalloonTextChar"/>
    <w:uiPriority w:val="99"/>
    <w:semiHidden/>
    <w:unhideWhenUsed/>
    <w:rsid w:val="00E65389"/>
    <w:rPr>
      <w:rFonts w:ascii="Tahoma" w:hAnsi="Tahoma" w:cs="Tahoma"/>
      <w:sz w:val="16"/>
      <w:szCs w:val="16"/>
    </w:rPr>
  </w:style>
  <w:style w:type="character" w:styleId="BalloonTextChar" w:customStyle="1">
    <w:name w:val="Balloon Text Char"/>
    <w:basedOn w:val="DefaultParagraphFont"/>
    <w:link w:val="BalloonText"/>
    <w:uiPriority w:val="99"/>
    <w:semiHidden/>
    <w:rsid w:val="00E65389"/>
    <w:rPr>
      <w:rFonts w:ascii="Tahoma" w:hAnsi="Tahoma" w:eastAsia="Times New Roman" w:cs="Tahoma"/>
      <w:sz w:val="16"/>
      <w:szCs w:val="16"/>
      <w:lang w:eastAsia="en-GB"/>
    </w:rPr>
  </w:style>
  <w:style w:type="character" w:styleId="Heading1Char" w:customStyle="1">
    <w:name w:val="Heading 1 Char"/>
    <w:basedOn w:val="DefaultParagraphFont"/>
    <w:link w:val="Heading1"/>
    <w:rsid w:val="001D63AD"/>
    <w:rPr>
      <w:rFonts w:ascii="Times New Roman" w:hAnsi="Times New Roman" w:eastAsia="Times New Roman" w:cs="Times New Roman"/>
      <w:sz w:val="24"/>
      <w:szCs w:val="20"/>
      <w:u w:val="single"/>
      <w:lang w:val="en-US"/>
    </w:rPr>
  </w:style>
  <w:style w:type="paragraph" w:styleId="Header">
    <w:name w:val="header"/>
    <w:basedOn w:val="Normal"/>
    <w:link w:val="HeaderChar"/>
    <w:uiPriority w:val="99"/>
    <w:unhideWhenUsed/>
    <w:rsid w:val="001D63AD"/>
    <w:pPr>
      <w:tabs>
        <w:tab w:val="center" w:pos="4513"/>
        <w:tab w:val="right" w:pos="9026"/>
      </w:tabs>
    </w:pPr>
  </w:style>
  <w:style w:type="character" w:styleId="HeaderChar" w:customStyle="1">
    <w:name w:val="Header Char"/>
    <w:basedOn w:val="DefaultParagraphFont"/>
    <w:link w:val="Header"/>
    <w:uiPriority w:val="99"/>
    <w:rsid w:val="001D63AD"/>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1D63AD"/>
    <w:pPr>
      <w:tabs>
        <w:tab w:val="center" w:pos="4513"/>
        <w:tab w:val="right" w:pos="9026"/>
      </w:tabs>
    </w:pPr>
  </w:style>
  <w:style w:type="character" w:styleId="FooterChar" w:customStyle="1">
    <w:name w:val="Footer Char"/>
    <w:basedOn w:val="DefaultParagraphFont"/>
    <w:link w:val="Footer"/>
    <w:uiPriority w:val="99"/>
    <w:rsid w:val="001D63AD"/>
    <w:rPr>
      <w:rFonts w:ascii="Times New Roman" w:hAnsi="Times New Roman" w:eastAsia="Times New Roman" w:cs="Times New Roman"/>
      <w:sz w:val="24"/>
      <w:szCs w:val="24"/>
      <w:lang w:eastAsia="en-GB"/>
    </w:rPr>
  </w:style>
  <w:style w:type="paragraph" w:styleId="paragraph" w:customStyle="1">
    <w:name w:val="paragraph"/>
    <w:basedOn w:val="Normal"/>
    <w:rsid w:val="004B1B58"/>
    <w:pPr>
      <w:spacing w:before="100" w:beforeAutospacing="1" w:after="100" w:afterAutospacing="1"/>
    </w:pPr>
  </w:style>
  <w:style w:type="character" w:styleId="normaltextrun" w:customStyle="1">
    <w:name w:val="normaltextrun"/>
    <w:basedOn w:val="DefaultParagraphFont"/>
    <w:rsid w:val="004B1B58"/>
  </w:style>
  <w:style w:type="character" w:styleId="eop" w:customStyle="1">
    <w:name w:val="eop"/>
    <w:basedOn w:val="DefaultParagraphFont"/>
    <w:rsid w:val="004B1B58"/>
  </w:style>
  <w:style w:type="character" w:styleId="tabchar" w:customStyle="1">
    <w:name w:val="tabchar"/>
    <w:basedOn w:val="DefaultParagraphFont"/>
    <w:rsid w:val="004B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88918">
      <w:bodyDiv w:val="1"/>
      <w:marLeft w:val="0"/>
      <w:marRight w:val="0"/>
      <w:marTop w:val="0"/>
      <w:marBottom w:val="0"/>
      <w:divBdr>
        <w:top w:val="none" w:sz="0" w:space="0" w:color="auto"/>
        <w:left w:val="none" w:sz="0" w:space="0" w:color="auto"/>
        <w:bottom w:val="none" w:sz="0" w:space="0" w:color="auto"/>
        <w:right w:val="none" w:sz="0" w:space="0" w:color="auto"/>
      </w:divBdr>
      <w:divsChild>
        <w:div w:id="1991519102">
          <w:marLeft w:val="0"/>
          <w:marRight w:val="0"/>
          <w:marTop w:val="0"/>
          <w:marBottom w:val="0"/>
          <w:divBdr>
            <w:top w:val="none" w:sz="0" w:space="0" w:color="auto"/>
            <w:left w:val="none" w:sz="0" w:space="0" w:color="auto"/>
            <w:bottom w:val="none" w:sz="0" w:space="0" w:color="auto"/>
            <w:right w:val="none" w:sz="0" w:space="0" w:color="auto"/>
          </w:divBdr>
        </w:div>
        <w:div w:id="527597193">
          <w:marLeft w:val="0"/>
          <w:marRight w:val="0"/>
          <w:marTop w:val="0"/>
          <w:marBottom w:val="0"/>
          <w:divBdr>
            <w:top w:val="none" w:sz="0" w:space="0" w:color="auto"/>
            <w:left w:val="none" w:sz="0" w:space="0" w:color="auto"/>
            <w:bottom w:val="none" w:sz="0" w:space="0" w:color="auto"/>
            <w:right w:val="none" w:sz="0" w:space="0" w:color="auto"/>
          </w:divBdr>
        </w:div>
        <w:div w:id="8258708">
          <w:marLeft w:val="0"/>
          <w:marRight w:val="0"/>
          <w:marTop w:val="0"/>
          <w:marBottom w:val="0"/>
          <w:divBdr>
            <w:top w:val="none" w:sz="0" w:space="0" w:color="auto"/>
            <w:left w:val="none" w:sz="0" w:space="0" w:color="auto"/>
            <w:bottom w:val="none" w:sz="0" w:space="0" w:color="auto"/>
            <w:right w:val="none" w:sz="0" w:space="0" w:color="auto"/>
          </w:divBdr>
        </w:div>
        <w:div w:id="1009142380">
          <w:marLeft w:val="0"/>
          <w:marRight w:val="0"/>
          <w:marTop w:val="0"/>
          <w:marBottom w:val="0"/>
          <w:divBdr>
            <w:top w:val="none" w:sz="0" w:space="0" w:color="auto"/>
            <w:left w:val="none" w:sz="0" w:space="0" w:color="auto"/>
            <w:bottom w:val="none" w:sz="0" w:space="0" w:color="auto"/>
            <w:right w:val="none" w:sz="0" w:space="0" w:color="auto"/>
          </w:divBdr>
        </w:div>
        <w:div w:id="709458656">
          <w:marLeft w:val="0"/>
          <w:marRight w:val="0"/>
          <w:marTop w:val="0"/>
          <w:marBottom w:val="0"/>
          <w:divBdr>
            <w:top w:val="none" w:sz="0" w:space="0" w:color="auto"/>
            <w:left w:val="none" w:sz="0" w:space="0" w:color="auto"/>
            <w:bottom w:val="none" w:sz="0" w:space="0" w:color="auto"/>
            <w:right w:val="none" w:sz="0" w:space="0" w:color="auto"/>
          </w:divBdr>
        </w:div>
        <w:div w:id="397752225">
          <w:marLeft w:val="0"/>
          <w:marRight w:val="0"/>
          <w:marTop w:val="0"/>
          <w:marBottom w:val="0"/>
          <w:divBdr>
            <w:top w:val="none" w:sz="0" w:space="0" w:color="auto"/>
            <w:left w:val="none" w:sz="0" w:space="0" w:color="auto"/>
            <w:bottom w:val="none" w:sz="0" w:space="0" w:color="auto"/>
            <w:right w:val="none" w:sz="0" w:space="0" w:color="auto"/>
          </w:divBdr>
        </w:div>
        <w:div w:id="641469287">
          <w:marLeft w:val="0"/>
          <w:marRight w:val="0"/>
          <w:marTop w:val="0"/>
          <w:marBottom w:val="0"/>
          <w:divBdr>
            <w:top w:val="none" w:sz="0" w:space="0" w:color="auto"/>
            <w:left w:val="none" w:sz="0" w:space="0" w:color="auto"/>
            <w:bottom w:val="none" w:sz="0" w:space="0" w:color="auto"/>
            <w:right w:val="none" w:sz="0" w:space="0" w:color="auto"/>
          </w:divBdr>
        </w:div>
        <w:div w:id="9301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thepacecentre.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laire.smart@thepacecentre.org"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09C6F074648FEB9E6308A18218E33"/>
        <w:category>
          <w:name w:val="General"/>
          <w:gallery w:val="placeholder"/>
        </w:category>
        <w:types>
          <w:type w:val="bbPlcHdr"/>
        </w:types>
        <w:behaviors>
          <w:behavior w:val="content"/>
        </w:behaviors>
        <w:guid w:val="{A241AF20-D8A5-453B-85B3-AF28461E6789}"/>
      </w:docPartPr>
      <w:docPartBody>
        <w:p w:rsidR="00645919" w:rsidRDefault="009142B7" w:rsidP="009142B7">
          <w:pPr>
            <w:pStyle w:val="8AE09C6F074648FEB9E6308A18218E33"/>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2B7"/>
    <w:rsid w:val="004D7C92"/>
    <w:rsid w:val="00645919"/>
    <w:rsid w:val="009142B7"/>
    <w:rsid w:val="009F59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09C6F074648FEB9E6308A18218E33">
    <w:name w:val="8AE09C6F074648FEB9E6308A18218E33"/>
    <w:rsid w:val="00914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2021 2022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2F206-4D98-45DE-A1DA-65049EAB740F}">
  <ds:schemaRefs>
    <ds:schemaRef ds:uri="http://purl.org/dc/elements/1.1/"/>
    <ds:schemaRef ds:uri="http://schemas.microsoft.com/office/2006/metadata/properties"/>
    <ds:schemaRef ds:uri="http://purl.org/dc/terms/"/>
    <ds:schemaRef ds:uri="http://schemas.openxmlformats.org/package/2006/metadata/core-properties"/>
    <ds:schemaRef ds:uri="8c47dfe6-7ab6-433d-8f75-2d1e9ff41b79"/>
    <ds:schemaRef ds:uri="http://schemas.microsoft.com/office/2006/documentManagement/types"/>
    <ds:schemaRef ds:uri="http://schemas.microsoft.com/office/infopath/2007/PartnerControls"/>
    <ds:schemaRef ds:uri="dd723a7e-90d2-4b82-a0f9-41a67bd33046"/>
    <ds:schemaRef ds:uri="http://www.w3.org/XML/1998/namespace"/>
    <ds:schemaRef ds:uri="http://purl.org/dc/dcmitype/"/>
  </ds:schemaRefs>
</ds:datastoreItem>
</file>

<file path=customXml/itemProps3.xml><?xml version="1.0" encoding="utf-8"?>
<ds:datastoreItem xmlns:ds="http://schemas.openxmlformats.org/officeDocument/2006/customXml" ds:itemID="{A7B40AAE-1D28-49AC-BC8E-588654694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EFC77-93FC-47B1-973F-2F14276F2D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dc:creator>
  <cp:lastModifiedBy>Natalie Harris</cp:lastModifiedBy>
  <cp:revision>3</cp:revision>
  <cp:lastPrinted>2018-10-16T12:45:00Z</cp:lastPrinted>
  <dcterms:created xsi:type="dcterms:W3CDTF">2022-04-04T10:03:00Z</dcterms:created>
  <dcterms:modified xsi:type="dcterms:W3CDTF">2022-10-10T10:43:46Z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